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1A5" w:rsidRDefault="00E501A5">
      <w:pPr>
        <w:pStyle w:val="a3"/>
        <w:ind w:left="0" w:firstLine="0"/>
        <w:jc w:val="left"/>
        <w:rPr>
          <w:sz w:val="20"/>
        </w:rPr>
      </w:pPr>
    </w:p>
    <w:p w:rsidR="00E501A5" w:rsidRDefault="00E501A5">
      <w:pPr>
        <w:pStyle w:val="a3"/>
        <w:ind w:left="0" w:firstLine="0"/>
        <w:jc w:val="left"/>
        <w:rPr>
          <w:sz w:val="20"/>
        </w:rPr>
      </w:pPr>
    </w:p>
    <w:p w:rsidR="00AB3DD4" w:rsidRPr="00265B4D" w:rsidRDefault="00AB3DD4" w:rsidP="00AB3DD4">
      <w:pPr>
        <w:spacing w:line="0" w:lineRule="atLeast"/>
        <w:contextualSpacing/>
        <w:jc w:val="center"/>
        <w:rPr>
          <w:b/>
          <w:sz w:val="24"/>
          <w:szCs w:val="24"/>
        </w:rPr>
      </w:pPr>
      <w:r w:rsidRPr="00265B4D">
        <w:rPr>
          <w:b/>
          <w:sz w:val="24"/>
          <w:szCs w:val="24"/>
        </w:rPr>
        <w:t xml:space="preserve">МУНИЦИПАЛЬНОЕ БЮДЖЕТНОЕ ОБЩЕОБРАЗОВАТЕЛЬНОЕ </w:t>
      </w:r>
    </w:p>
    <w:p w:rsidR="00AB3DD4" w:rsidRPr="00265B4D" w:rsidRDefault="00AB3DD4" w:rsidP="00AB3DD4">
      <w:pPr>
        <w:spacing w:line="0" w:lineRule="atLeast"/>
        <w:contextualSpacing/>
        <w:jc w:val="center"/>
        <w:rPr>
          <w:b/>
          <w:sz w:val="24"/>
          <w:szCs w:val="24"/>
        </w:rPr>
      </w:pPr>
      <w:r w:rsidRPr="00265B4D">
        <w:rPr>
          <w:b/>
          <w:sz w:val="24"/>
          <w:szCs w:val="24"/>
        </w:rPr>
        <w:t>УЧРЕЖДЕНИЕ КУЛЬБАКОВСКАЯ СРЕДНЯЯ</w:t>
      </w:r>
    </w:p>
    <w:p w:rsidR="00AB3DD4" w:rsidRPr="00171281" w:rsidRDefault="00AB3DD4" w:rsidP="00AB3DD4">
      <w:pPr>
        <w:spacing w:line="0" w:lineRule="atLeast"/>
        <w:contextualSpacing/>
        <w:jc w:val="center"/>
        <w:rPr>
          <w:b/>
          <w:sz w:val="24"/>
          <w:szCs w:val="24"/>
        </w:rPr>
      </w:pPr>
      <w:r w:rsidRPr="00265B4D">
        <w:rPr>
          <w:b/>
          <w:sz w:val="24"/>
          <w:szCs w:val="24"/>
        </w:rPr>
        <w:t xml:space="preserve"> </w:t>
      </w:r>
      <w:r w:rsidRPr="00171281">
        <w:rPr>
          <w:b/>
          <w:sz w:val="24"/>
          <w:szCs w:val="24"/>
        </w:rPr>
        <w:t>ОБЩЕОБРАЗОВАТЕЛЬНАЯ ШКОЛА</w:t>
      </w:r>
    </w:p>
    <w:tbl>
      <w:tblPr>
        <w:tblpPr w:leftFromText="180" w:rightFromText="180" w:vertAnchor="text" w:horzAnchor="margin" w:tblpXSpec="center" w:tblpY="362"/>
        <w:tblW w:w="92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6"/>
        <w:gridCol w:w="3806"/>
      </w:tblGrid>
      <w:tr w:rsidR="00AB3DD4" w:rsidRPr="00265B4D" w:rsidTr="00DB570D">
        <w:trPr>
          <w:trHeight w:val="426"/>
        </w:trPr>
        <w:tc>
          <w:tcPr>
            <w:tcW w:w="5466" w:type="dxa"/>
            <w:shd w:val="clear" w:color="auto" w:fill="auto"/>
          </w:tcPr>
          <w:p w:rsidR="00AB3DD4" w:rsidRPr="00265B4D" w:rsidRDefault="00AB3DD4" w:rsidP="00DB570D">
            <w:pPr>
              <w:spacing w:line="0" w:lineRule="atLeast"/>
              <w:ind w:right="678"/>
              <w:contextualSpacing/>
              <w:rPr>
                <w:rFonts w:eastAsia="Calibri"/>
                <w:b/>
                <w:sz w:val="24"/>
                <w:szCs w:val="24"/>
              </w:rPr>
            </w:pPr>
            <w:r w:rsidRPr="00265B4D">
              <w:rPr>
                <w:rFonts w:eastAsia="Calibri"/>
                <w:b/>
                <w:sz w:val="24"/>
                <w:szCs w:val="24"/>
              </w:rPr>
              <w:t xml:space="preserve">РАССМОТРЕНО </w:t>
            </w:r>
          </w:p>
          <w:p w:rsidR="00AB3DD4" w:rsidRPr="00265B4D" w:rsidRDefault="00AB3DD4" w:rsidP="003C3A5E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 w:rsidRPr="00265B4D">
              <w:rPr>
                <w:rFonts w:eastAsia="Calibri"/>
                <w:b/>
                <w:sz w:val="24"/>
                <w:szCs w:val="24"/>
              </w:rPr>
              <w:t xml:space="preserve">Педагогическим советом </w:t>
            </w:r>
          </w:p>
          <w:p w:rsidR="00AB3DD4" w:rsidRPr="00265B4D" w:rsidRDefault="00AB3DD4" w:rsidP="003C3A5E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 w:rsidRPr="00265B4D">
              <w:rPr>
                <w:rFonts w:eastAsia="Calibri"/>
                <w:b/>
                <w:sz w:val="24"/>
                <w:szCs w:val="24"/>
              </w:rPr>
              <w:t>(протокол №1 от 29.08.2024г.)</w:t>
            </w:r>
          </w:p>
          <w:p w:rsidR="00AB3DD4" w:rsidRPr="00265B4D" w:rsidRDefault="00AB3DD4" w:rsidP="003C3A5E">
            <w:pPr>
              <w:spacing w:line="0" w:lineRule="atLeast"/>
              <w:contextualSpacing/>
              <w:rPr>
                <w:rFonts w:eastAsia="Calibri"/>
                <w:b/>
                <w:sz w:val="24"/>
                <w:szCs w:val="24"/>
              </w:rPr>
            </w:pPr>
          </w:p>
          <w:p w:rsidR="00AB3DD4" w:rsidRPr="00265B4D" w:rsidRDefault="00AB3DD4" w:rsidP="003C3A5E">
            <w:pPr>
              <w:spacing w:line="0" w:lineRule="atLeast"/>
              <w:contextualSpacing/>
              <w:rPr>
                <w:rFonts w:eastAsia="Calibri"/>
                <w:b/>
                <w:sz w:val="24"/>
                <w:szCs w:val="24"/>
              </w:rPr>
            </w:pPr>
            <w:r w:rsidRPr="00265B4D">
              <w:rPr>
                <w:rFonts w:eastAsia="Calibri"/>
                <w:b/>
                <w:sz w:val="24"/>
                <w:szCs w:val="24"/>
              </w:rPr>
              <w:t xml:space="preserve">СОГЛАСОВАНО </w:t>
            </w:r>
          </w:p>
          <w:p w:rsidR="00AB3DD4" w:rsidRPr="00265B4D" w:rsidRDefault="00AB3DD4" w:rsidP="003C3A5E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 w:rsidRPr="00265B4D">
              <w:rPr>
                <w:rFonts w:eastAsia="Calibri"/>
                <w:b/>
                <w:sz w:val="24"/>
                <w:szCs w:val="24"/>
              </w:rPr>
              <w:t>Советом родителей</w:t>
            </w:r>
          </w:p>
          <w:p w:rsidR="00AB3DD4" w:rsidRPr="00265B4D" w:rsidRDefault="00AB3DD4" w:rsidP="003C3A5E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 w:rsidRPr="00265B4D">
              <w:rPr>
                <w:rFonts w:eastAsia="Calibri"/>
                <w:b/>
                <w:sz w:val="24"/>
                <w:szCs w:val="24"/>
              </w:rPr>
              <w:t>(протокол №1от 29.08.2024г.)</w:t>
            </w:r>
          </w:p>
          <w:p w:rsidR="00AB3DD4" w:rsidRPr="00265B4D" w:rsidRDefault="00AB3DD4" w:rsidP="003C3A5E">
            <w:pPr>
              <w:spacing w:line="0" w:lineRule="atLeast"/>
              <w:contextualSpacing/>
              <w:rPr>
                <w:rFonts w:eastAsia="Calibri"/>
                <w:b/>
                <w:sz w:val="24"/>
                <w:szCs w:val="24"/>
              </w:rPr>
            </w:pPr>
          </w:p>
          <w:p w:rsidR="00AB3DD4" w:rsidRPr="00265B4D" w:rsidRDefault="00AB3DD4" w:rsidP="003C3A5E">
            <w:pPr>
              <w:spacing w:line="0" w:lineRule="atLeast"/>
              <w:contextualSpacing/>
              <w:rPr>
                <w:rFonts w:eastAsia="Calibri"/>
                <w:b/>
                <w:sz w:val="24"/>
                <w:szCs w:val="24"/>
              </w:rPr>
            </w:pPr>
            <w:r w:rsidRPr="00265B4D">
              <w:rPr>
                <w:rFonts w:eastAsia="Calibri"/>
                <w:b/>
                <w:sz w:val="24"/>
                <w:szCs w:val="24"/>
              </w:rPr>
              <w:t xml:space="preserve">СОГЛАСОВАНО </w:t>
            </w:r>
          </w:p>
          <w:p w:rsidR="00AB3DD4" w:rsidRPr="00265B4D" w:rsidRDefault="00AB3DD4" w:rsidP="003C3A5E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265B4D">
              <w:rPr>
                <w:rFonts w:eastAsia="Calibri"/>
                <w:b/>
                <w:sz w:val="24"/>
                <w:szCs w:val="24"/>
              </w:rPr>
              <w:t>Советом  обучающихся</w:t>
            </w:r>
            <w:proofErr w:type="gramEnd"/>
          </w:p>
          <w:p w:rsidR="00AB3DD4" w:rsidRPr="00265B4D" w:rsidRDefault="00AB3DD4" w:rsidP="003C3A5E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 w:rsidRPr="00265B4D">
              <w:rPr>
                <w:rFonts w:eastAsia="Calibri"/>
                <w:b/>
                <w:sz w:val="24"/>
                <w:szCs w:val="24"/>
              </w:rPr>
              <w:t>(протокол №1 от 29.08.2024г.)</w:t>
            </w:r>
          </w:p>
          <w:p w:rsidR="00AB3DD4" w:rsidRPr="00265B4D" w:rsidRDefault="00AB3DD4" w:rsidP="003C3A5E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806" w:type="dxa"/>
            <w:shd w:val="clear" w:color="auto" w:fill="auto"/>
          </w:tcPr>
          <w:p w:rsidR="00AB3DD4" w:rsidRPr="00265B4D" w:rsidRDefault="00AB3DD4" w:rsidP="003C3A5E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 w:rsidRPr="00265B4D">
              <w:rPr>
                <w:rFonts w:eastAsia="Calibri"/>
                <w:b/>
                <w:sz w:val="24"/>
                <w:szCs w:val="24"/>
              </w:rPr>
              <w:t xml:space="preserve">УТВЕРЖДЕНО </w:t>
            </w:r>
          </w:p>
          <w:p w:rsidR="00AB3DD4" w:rsidRPr="00265B4D" w:rsidRDefault="00AB3DD4" w:rsidP="003C3A5E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 w:rsidRPr="00265B4D">
              <w:rPr>
                <w:rFonts w:eastAsia="Calibri"/>
                <w:b/>
                <w:sz w:val="24"/>
                <w:szCs w:val="24"/>
              </w:rPr>
              <w:t xml:space="preserve">Приказом МБОУ </w:t>
            </w:r>
            <w:proofErr w:type="spellStart"/>
            <w:r w:rsidRPr="00265B4D">
              <w:rPr>
                <w:rFonts w:eastAsia="Calibri"/>
                <w:b/>
                <w:sz w:val="24"/>
                <w:szCs w:val="24"/>
              </w:rPr>
              <w:t>Кульбаковской</w:t>
            </w:r>
            <w:proofErr w:type="spellEnd"/>
            <w:r w:rsidRPr="00265B4D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Pr="00265B4D">
              <w:rPr>
                <w:rFonts w:eastAsia="Calibri"/>
                <w:b/>
                <w:sz w:val="24"/>
                <w:szCs w:val="24"/>
              </w:rPr>
              <w:t>сош</w:t>
            </w:r>
            <w:proofErr w:type="spellEnd"/>
            <w:r w:rsidRPr="00265B4D">
              <w:rPr>
                <w:rFonts w:eastAsia="Calibri"/>
                <w:b/>
                <w:sz w:val="24"/>
                <w:szCs w:val="24"/>
              </w:rPr>
              <w:t xml:space="preserve"> от 30.08.2024г. №127                                                                                                           Директор _______В.С. Третьякова</w:t>
            </w:r>
          </w:p>
          <w:p w:rsidR="00AB3DD4" w:rsidRPr="00265B4D" w:rsidRDefault="00AB3DD4" w:rsidP="003C3A5E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</w:p>
          <w:p w:rsidR="00AB3DD4" w:rsidRPr="00265B4D" w:rsidRDefault="00AB3DD4" w:rsidP="003C3A5E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</w:p>
          <w:p w:rsidR="00AB3DD4" w:rsidRPr="00171281" w:rsidRDefault="00AB3DD4" w:rsidP="003C3A5E">
            <w:pPr>
              <w:pStyle w:val="TableParagraph"/>
              <w:ind w:left="1750" w:right="48" w:firstLine="1284"/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:rsidR="00E501A5" w:rsidRDefault="00E501A5">
      <w:pPr>
        <w:pStyle w:val="a3"/>
        <w:ind w:left="0" w:firstLine="0"/>
        <w:jc w:val="left"/>
        <w:rPr>
          <w:sz w:val="20"/>
        </w:rPr>
      </w:pPr>
    </w:p>
    <w:p w:rsidR="00E501A5" w:rsidRDefault="00E501A5">
      <w:pPr>
        <w:pStyle w:val="a3"/>
        <w:spacing w:before="5"/>
        <w:ind w:left="0" w:firstLine="0"/>
        <w:jc w:val="left"/>
        <w:rPr>
          <w:sz w:val="20"/>
        </w:rPr>
      </w:pPr>
    </w:p>
    <w:p w:rsidR="00E501A5" w:rsidRDefault="00C92C02" w:rsidP="00DB570D">
      <w:pPr>
        <w:pStyle w:val="11"/>
        <w:spacing w:line="240" w:lineRule="auto"/>
        <w:ind w:left="426" w:right="832" w:firstLine="141"/>
        <w:jc w:val="center"/>
      </w:pPr>
      <w:r>
        <w:t>ПОЛОЖЕНИЕ</w:t>
      </w:r>
      <w:r>
        <w:rPr>
          <w:spacing w:val="-5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ИСПОЛЬЗОВАНИИ</w:t>
      </w:r>
      <w:r>
        <w:rPr>
          <w:spacing w:val="-5"/>
        </w:rPr>
        <w:t xml:space="preserve"> </w:t>
      </w:r>
      <w:r>
        <w:t>МОБИЛЬНЫХ</w:t>
      </w:r>
      <w:r>
        <w:rPr>
          <w:spacing w:val="-5"/>
        </w:rPr>
        <w:t xml:space="preserve"> </w:t>
      </w:r>
      <w:r>
        <w:t>(СОТОВЫХ)</w:t>
      </w:r>
      <w:r>
        <w:rPr>
          <w:spacing w:val="-57"/>
        </w:rPr>
        <w:t xml:space="preserve"> </w:t>
      </w:r>
      <w:r>
        <w:t>ТЕЛЕФОНОВ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КОММУНИКАЦИИ</w:t>
      </w:r>
      <w:r>
        <w:rPr>
          <w:spacing w:val="-1"/>
        </w:rPr>
        <w:t xml:space="preserve"> </w:t>
      </w:r>
      <w:r>
        <w:t>В</w:t>
      </w:r>
      <w:r w:rsidR="00DB570D">
        <w:t xml:space="preserve"> </w:t>
      </w:r>
      <w:r w:rsidR="00AB3DD4">
        <w:t>МБОУ КУЛЬБАКОВСКОЙ СОШ</w:t>
      </w:r>
    </w:p>
    <w:p w:rsidR="00E501A5" w:rsidRDefault="00E501A5">
      <w:pPr>
        <w:pStyle w:val="a3"/>
        <w:ind w:left="0" w:firstLine="0"/>
        <w:jc w:val="left"/>
        <w:rPr>
          <w:b/>
        </w:rPr>
      </w:pPr>
    </w:p>
    <w:p w:rsidR="00E501A5" w:rsidRPr="00AB3DD4" w:rsidRDefault="00C92C02">
      <w:pPr>
        <w:pStyle w:val="a4"/>
        <w:numPr>
          <w:ilvl w:val="0"/>
          <w:numId w:val="2"/>
        </w:numPr>
        <w:tabs>
          <w:tab w:val="left" w:pos="1009"/>
        </w:tabs>
        <w:spacing w:line="274" w:lineRule="exact"/>
        <w:ind w:hanging="241"/>
        <w:jc w:val="both"/>
        <w:rPr>
          <w:sz w:val="24"/>
        </w:rPr>
      </w:pPr>
      <w:r>
        <w:rPr>
          <w:b/>
          <w:sz w:val="24"/>
        </w:rPr>
        <w:t>Общие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положения</w:t>
      </w:r>
      <w:bookmarkStart w:id="0" w:name="_GoBack"/>
      <w:bookmarkEnd w:id="0"/>
    </w:p>
    <w:p w:rsidR="00E501A5" w:rsidRDefault="00C92C02">
      <w:pPr>
        <w:pStyle w:val="a4"/>
        <w:numPr>
          <w:ilvl w:val="1"/>
          <w:numId w:val="2"/>
        </w:numPr>
        <w:tabs>
          <w:tab w:val="left" w:pos="1208"/>
        </w:tabs>
        <w:ind w:right="765"/>
        <w:rPr>
          <w:sz w:val="24"/>
        </w:rPr>
      </w:pPr>
      <w:r w:rsidRPr="00AB3DD4">
        <w:rPr>
          <w:sz w:val="24"/>
        </w:rPr>
        <w:t>Настоящее Положение об использовании мобильных (сотовых) телефонов и</w:t>
      </w:r>
      <w:r w:rsidRPr="00AB3DD4">
        <w:rPr>
          <w:spacing w:val="1"/>
          <w:sz w:val="24"/>
        </w:rPr>
        <w:t xml:space="preserve"> </w:t>
      </w:r>
      <w:r w:rsidRPr="00AB3DD4">
        <w:rPr>
          <w:sz w:val="24"/>
        </w:rPr>
        <w:t>других</w:t>
      </w:r>
      <w:r w:rsidRPr="00AB3DD4">
        <w:rPr>
          <w:spacing w:val="1"/>
          <w:sz w:val="24"/>
        </w:rPr>
        <w:t xml:space="preserve"> </w:t>
      </w:r>
      <w:r w:rsidRPr="00AB3DD4">
        <w:rPr>
          <w:sz w:val="24"/>
        </w:rPr>
        <w:t>средств</w:t>
      </w:r>
      <w:r w:rsidRPr="00AB3DD4">
        <w:rPr>
          <w:spacing w:val="1"/>
          <w:sz w:val="24"/>
        </w:rPr>
        <w:t xml:space="preserve"> </w:t>
      </w:r>
      <w:r w:rsidRPr="00AB3DD4">
        <w:rPr>
          <w:sz w:val="24"/>
        </w:rPr>
        <w:t>коммуникации</w:t>
      </w:r>
      <w:r w:rsidRPr="00AB3DD4">
        <w:rPr>
          <w:spacing w:val="1"/>
          <w:sz w:val="24"/>
        </w:rPr>
        <w:t xml:space="preserve"> </w:t>
      </w:r>
      <w:r w:rsidRPr="00AB3DD4">
        <w:rPr>
          <w:sz w:val="24"/>
        </w:rPr>
        <w:t>в</w:t>
      </w:r>
      <w:r w:rsidRPr="00AB3DD4">
        <w:rPr>
          <w:spacing w:val="1"/>
          <w:sz w:val="24"/>
        </w:rPr>
        <w:t xml:space="preserve"> </w:t>
      </w:r>
      <w:r w:rsidR="00AB3DD4" w:rsidRPr="00AB3DD4">
        <w:rPr>
          <w:sz w:val="24"/>
        </w:rPr>
        <w:t xml:space="preserve">муниципальном бюджетном общеобразовательном учреждении </w:t>
      </w:r>
      <w:proofErr w:type="spellStart"/>
      <w:r w:rsidR="00AB3DD4" w:rsidRPr="00AB3DD4">
        <w:rPr>
          <w:sz w:val="24"/>
        </w:rPr>
        <w:t>Кульбаковской</w:t>
      </w:r>
      <w:proofErr w:type="spellEnd"/>
      <w:r w:rsidR="00AB3DD4" w:rsidRPr="00AB3DD4">
        <w:rPr>
          <w:sz w:val="24"/>
        </w:rPr>
        <w:t xml:space="preserve"> средней общеобразовательной школе</w:t>
      </w:r>
      <w:r w:rsidRPr="00AB3DD4">
        <w:rPr>
          <w:sz w:val="24"/>
        </w:rPr>
        <w:t xml:space="preserve"> разработано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57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№273-ФЗ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29.12.2012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от 25 декабря 2023 года, Федеральным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152-ФЗ</w:t>
      </w:r>
      <w:r>
        <w:rPr>
          <w:spacing w:val="-1"/>
          <w:sz w:val="24"/>
        </w:rPr>
        <w:t xml:space="preserve"> </w:t>
      </w:r>
      <w:r>
        <w:rPr>
          <w:sz w:val="24"/>
        </w:rPr>
        <w:t>от 27.07.2006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</w:p>
    <w:p w:rsidR="00E501A5" w:rsidRDefault="00C92C02">
      <w:pPr>
        <w:pStyle w:val="a3"/>
        <w:ind w:firstLine="0"/>
      </w:pPr>
      <w:r>
        <w:t>«О</w:t>
      </w:r>
      <w:r>
        <w:rPr>
          <w:spacing w:val="11"/>
        </w:rPr>
        <w:t xml:space="preserve"> </w:t>
      </w:r>
      <w:r>
        <w:t>персональных</w:t>
      </w:r>
      <w:r>
        <w:rPr>
          <w:spacing w:val="11"/>
        </w:rPr>
        <w:t xml:space="preserve"> </w:t>
      </w:r>
      <w:r>
        <w:t>данных»</w:t>
      </w:r>
      <w:r>
        <w:rPr>
          <w:spacing w:val="4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изменениями</w:t>
      </w:r>
      <w:r>
        <w:rPr>
          <w:spacing w:val="10"/>
        </w:rPr>
        <w:t xml:space="preserve"> </w:t>
      </w:r>
      <w:r>
        <w:t>от</w:t>
      </w:r>
      <w:r>
        <w:rPr>
          <w:spacing w:val="10"/>
        </w:rPr>
        <w:t xml:space="preserve"> </w:t>
      </w:r>
      <w:r>
        <w:t>6</w:t>
      </w:r>
      <w:r>
        <w:rPr>
          <w:spacing w:val="9"/>
        </w:rPr>
        <w:t xml:space="preserve"> </w:t>
      </w:r>
      <w:r>
        <w:t>февраля</w:t>
      </w:r>
      <w:r>
        <w:rPr>
          <w:spacing w:val="10"/>
        </w:rPr>
        <w:t xml:space="preserve"> </w:t>
      </w:r>
      <w:r>
        <w:t>2023</w:t>
      </w:r>
      <w:r>
        <w:rPr>
          <w:spacing w:val="11"/>
        </w:rPr>
        <w:t xml:space="preserve"> </w:t>
      </w:r>
      <w:r>
        <w:t>года,</w:t>
      </w:r>
      <w:r>
        <w:rPr>
          <w:spacing w:val="9"/>
        </w:rPr>
        <w:t xml:space="preserve"> </w:t>
      </w:r>
      <w:r>
        <w:t>Федеральным</w:t>
      </w:r>
      <w:r>
        <w:rPr>
          <w:spacing w:val="9"/>
        </w:rPr>
        <w:t xml:space="preserve"> </w:t>
      </w:r>
      <w:r>
        <w:t>Законом</w:t>
      </w:r>
    </w:p>
    <w:p w:rsidR="00E501A5" w:rsidRDefault="00C92C02">
      <w:pPr>
        <w:pStyle w:val="a3"/>
        <w:ind w:right="765" w:firstLine="0"/>
      </w:pPr>
      <w:r>
        <w:t>№436-ФЗ от 29.12.2010 года</w:t>
      </w:r>
      <w:r>
        <w:rPr>
          <w:spacing w:val="1"/>
        </w:rPr>
        <w:t xml:space="preserve"> </w:t>
      </w:r>
      <w:r>
        <w:t>«О защите детей от информации, причиняющей вред их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развитию»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апреля</w:t>
      </w:r>
      <w:r>
        <w:rPr>
          <w:spacing w:val="1"/>
        </w:rPr>
        <w:t xml:space="preserve"> </w:t>
      </w:r>
      <w:r>
        <w:t>2023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Методическими</w:t>
      </w:r>
      <w:r>
        <w:rPr>
          <w:spacing w:val="1"/>
        </w:rPr>
        <w:t xml:space="preserve"> </w:t>
      </w:r>
      <w:r>
        <w:t>рекомендациями об использовании устройств мобильной связи в общеобразовательных</w:t>
      </w:r>
      <w:r>
        <w:rPr>
          <w:spacing w:val="1"/>
        </w:rPr>
        <w:t xml:space="preserve"> </w:t>
      </w:r>
      <w:r>
        <w:t>организациях,</w:t>
      </w:r>
      <w:r>
        <w:rPr>
          <w:spacing w:val="1"/>
        </w:rPr>
        <w:t xml:space="preserve"> </w:t>
      </w:r>
      <w:r>
        <w:t>утвержденные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службой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надзору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потребителей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благополучия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службой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надзору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августа</w:t>
      </w:r>
      <w:r>
        <w:rPr>
          <w:spacing w:val="1"/>
        </w:rPr>
        <w:t xml:space="preserve"> </w:t>
      </w:r>
      <w:r>
        <w:t>2019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МР</w:t>
      </w:r>
      <w:r>
        <w:rPr>
          <w:spacing w:val="1"/>
        </w:rPr>
        <w:t xml:space="preserve"> </w:t>
      </w:r>
      <w:r>
        <w:t>2.4.0150-19/01-230/13-01,</w:t>
      </w:r>
      <w:r>
        <w:rPr>
          <w:spacing w:val="1"/>
        </w:rPr>
        <w:t xml:space="preserve"> </w:t>
      </w:r>
      <w:r>
        <w:t>Постановлением главного государственного санитарного врача Российской Федерации от</w:t>
      </w:r>
      <w:r>
        <w:rPr>
          <w:spacing w:val="1"/>
        </w:rPr>
        <w:t xml:space="preserve"> </w:t>
      </w:r>
      <w:r>
        <w:t>28.01.2021</w:t>
      </w:r>
      <w:r>
        <w:rPr>
          <w:spacing w:val="48"/>
        </w:rPr>
        <w:t xml:space="preserve"> </w:t>
      </w:r>
      <w:r>
        <w:t>года</w:t>
      </w:r>
      <w:r>
        <w:rPr>
          <w:spacing w:val="47"/>
        </w:rPr>
        <w:t xml:space="preserve"> </w:t>
      </w:r>
      <w:r>
        <w:t>№2</w:t>
      </w:r>
      <w:r>
        <w:rPr>
          <w:spacing w:val="56"/>
        </w:rPr>
        <w:t xml:space="preserve"> </w:t>
      </w:r>
      <w:r>
        <w:t>«Об</w:t>
      </w:r>
      <w:r>
        <w:rPr>
          <w:spacing w:val="50"/>
        </w:rPr>
        <w:t xml:space="preserve"> </w:t>
      </w:r>
      <w:r>
        <w:t>утверждении</w:t>
      </w:r>
      <w:r>
        <w:rPr>
          <w:spacing w:val="52"/>
        </w:rPr>
        <w:t xml:space="preserve"> </w:t>
      </w:r>
      <w:r>
        <w:t>санитарных</w:t>
      </w:r>
      <w:r>
        <w:rPr>
          <w:spacing w:val="50"/>
        </w:rPr>
        <w:t xml:space="preserve"> </w:t>
      </w:r>
      <w:r>
        <w:t>правил</w:t>
      </w:r>
      <w:r>
        <w:rPr>
          <w:spacing w:val="48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норм</w:t>
      </w:r>
      <w:r>
        <w:rPr>
          <w:spacing w:val="45"/>
        </w:rPr>
        <w:t xml:space="preserve"> </w:t>
      </w:r>
      <w:r>
        <w:t>СанПиН</w:t>
      </w:r>
      <w:r>
        <w:rPr>
          <w:spacing w:val="48"/>
        </w:rPr>
        <w:t xml:space="preserve"> </w:t>
      </w:r>
      <w:r>
        <w:t>1.2.3685-21</w:t>
      </w:r>
    </w:p>
    <w:p w:rsidR="00E501A5" w:rsidRDefault="00C92C02">
      <w:pPr>
        <w:pStyle w:val="a3"/>
        <w:ind w:right="766" w:firstLine="0"/>
      </w:pPr>
      <w:r>
        <w:t>«Гигиенические</w:t>
      </w:r>
      <w:r>
        <w:rPr>
          <w:spacing w:val="1"/>
        </w:rPr>
        <w:t xml:space="preserve"> </w:t>
      </w:r>
      <w:r>
        <w:t>нормативы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безвредности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обитания»,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Уставом</w:t>
      </w:r>
      <w:r>
        <w:rPr>
          <w:spacing w:val="-57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t>Федерации,</w:t>
      </w:r>
      <w:r>
        <w:rPr>
          <w:spacing w:val="-13"/>
        </w:rPr>
        <w:t xml:space="preserve"> </w:t>
      </w:r>
      <w:r>
        <w:t>регламентирующими</w:t>
      </w:r>
      <w:r>
        <w:rPr>
          <w:spacing w:val="-9"/>
        </w:rPr>
        <w:t xml:space="preserve"> </w:t>
      </w:r>
      <w:r>
        <w:t>деятельность</w:t>
      </w:r>
      <w:r>
        <w:rPr>
          <w:spacing w:val="-9"/>
        </w:rPr>
        <w:t xml:space="preserve"> </w:t>
      </w:r>
      <w:r>
        <w:t>организаций,</w:t>
      </w:r>
      <w:r>
        <w:rPr>
          <w:spacing w:val="-10"/>
        </w:rPr>
        <w:t xml:space="preserve"> </w:t>
      </w:r>
      <w:r>
        <w:t>осуществляющих</w:t>
      </w:r>
      <w:r>
        <w:rPr>
          <w:spacing w:val="-58"/>
        </w:rPr>
        <w:t xml:space="preserve"> </w:t>
      </w:r>
      <w:r>
        <w:t>образовательную</w:t>
      </w:r>
      <w:r>
        <w:rPr>
          <w:spacing w:val="-1"/>
        </w:rPr>
        <w:t xml:space="preserve"> </w:t>
      </w:r>
      <w:r>
        <w:t>деятельность.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234"/>
        </w:tabs>
        <w:ind w:right="767"/>
        <w:rPr>
          <w:sz w:val="24"/>
        </w:rPr>
      </w:pPr>
      <w:r>
        <w:rPr>
          <w:sz w:val="24"/>
        </w:rPr>
        <w:t xml:space="preserve">Данное </w:t>
      </w:r>
      <w:r>
        <w:rPr>
          <w:i/>
          <w:sz w:val="24"/>
        </w:rPr>
        <w:t>Положение об использовании мобильных телефонов и других средств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коммуникации </w:t>
      </w:r>
      <w:r>
        <w:rPr>
          <w:sz w:val="24"/>
        </w:rPr>
        <w:t>определяет условия использования средств мобильной связи и электронных</w:t>
      </w:r>
      <w:r>
        <w:rPr>
          <w:spacing w:val="-57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11"/>
          <w:sz w:val="24"/>
        </w:rPr>
        <w:t xml:space="preserve"> </w:t>
      </w:r>
      <w:r>
        <w:rPr>
          <w:sz w:val="24"/>
        </w:rPr>
        <w:t>реализующей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1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8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деятельности, а также регулирует права и обязанности пользователей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сотовой связи и регламентирует их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177"/>
        </w:tabs>
        <w:ind w:right="772"/>
        <w:rPr>
          <w:sz w:val="24"/>
        </w:rPr>
      </w:pPr>
      <w:r>
        <w:rPr>
          <w:spacing w:val="-1"/>
          <w:sz w:val="24"/>
        </w:rPr>
        <w:t>Согласно</w:t>
      </w:r>
      <w:r>
        <w:rPr>
          <w:spacing w:val="-13"/>
          <w:sz w:val="24"/>
        </w:rPr>
        <w:t xml:space="preserve"> </w:t>
      </w:r>
      <w:r>
        <w:rPr>
          <w:sz w:val="24"/>
        </w:rPr>
        <w:t>СанПиН</w:t>
      </w:r>
      <w:r>
        <w:rPr>
          <w:spacing w:val="-12"/>
          <w:sz w:val="24"/>
        </w:rPr>
        <w:t xml:space="preserve"> </w:t>
      </w:r>
      <w:r>
        <w:rPr>
          <w:sz w:val="24"/>
        </w:rPr>
        <w:t>2.4.3648-20</w:t>
      </w:r>
      <w:r>
        <w:rPr>
          <w:spacing w:val="-13"/>
          <w:sz w:val="24"/>
        </w:rPr>
        <w:t xml:space="preserve"> </w:t>
      </w:r>
      <w:r>
        <w:rPr>
          <w:sz w:val="24"/>
        </w:rPr>
        <w:t>мобильные</w:t>
      </w:r>
      <w:r>
        <w:rPr>
          <w:spacing w:val="-15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2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14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целях</w:t>
      </w:r>
      <w:r>
        <w:rPr>
          <w:spacing w:val="-58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</w:p>
    <w:p w:rsidR="00E501A5" w:rsidRPr="00DB570D" w:rsidRDefault="00C92C02" w:rsidP="00DB570D">
      <w:pPr>
        <w:pStyle w:val="a4"/>
        <w:numPr>
          <w:ilvl w:val="1"/>
          <w:numId w:val="2"/>
        </w:numPr>
        <w:tabs>
          <w:tab w:val="left" w:pos="1179"/>
        </w:tabs>
        <w:ind w:right="767"/>
        <w:rPr>
          <w:sz w:val="24"/>
        </w:rPr>
      </w:pP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13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13"/>
          <w:sz w:val="24"/>
        </w:rPr>
        <w:t xml:space="preserve"> </w:t>
      </w:r>
      <w:r>
        <w:rPr>
          <w:sz w:val="24"/>
        </w:rPr>
        <w:t>№</w:t>
      </w:r>
      <w:r>
        <w:rPr>
          <w:spacing w:val="-13"/>
          <w:sz w:val="24"/>
        </w:rPr>
        <w:t xml:space="preserve"> </w:t>
      </w:r>
      <w:r>
        <w:rPr>
          <w:sz w:val="24"/>
        </w:rPr>
        <w:t>273-ФЗ</w:t>
      </w:r>
      <w:r>
        <w:rPr>
          <w:spacing w:val="-8"/>
          <w:sz w:val="24"/>
        </w:rPr>
        <w:t xml:space="preserve"> </w:t>
      </w:r>
      <w:r>
        <w:rPr>
          <w:sz w:val="24"/>
        </w:rPr>
        <w:t>«Об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8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запрещено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57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34"/>
          <w:sz w:val="24"/>
        </w:rPr>
        <w:t xml:space="preserve"> </w:t>
      </w:r>
      <w:r>
        <w:rPr>
          <w:sz w:val="24"/>
        </w:rPr>
        <w:t>подвижной</w:t>
      </w:r>
      <w:r>
        <w:rPr>
          <w:spacing w:val="33"/>
          <w:sz w:val="24"/>
        </w:rPr>
        <w:t xml:space="preserve"> </w:t>
      </w:r>
      <w:r>
        <w:rPr>
          <w:sz w:val="24"/>
        </w:rPr>
        <w:t>радиотелефонной</w:t>
      </w:r>
      <w:r>
        <w:rPr>
          <w:spacing w:val="33"/>
          <w:sz w:val="24"/>
        </w:rPr>
        <w:t xml:space="preserve"> </w:t>
      </w:r>
      <w:r>
        <w:rPr>
          <w:sz w:val="24"/>
        </w:rPr>
        <w:t>связи</w:t>
      </w:r>
      <w:r>
        <w:rPr>
          <w:spacing w:val="32"/>
          <w:sz w:val="24"/>
        </w:rPr>
        <w:t xml:space="preserve"> </w:t>
      </w:r>
      <w:r>
        <w:rPr>
          <w:sz w:val="24"/>
        </w:rPr>
        <w:t>во</w:t>
      </w:r>
      <w:r>
        <w:rPr>
          <w:spacing w:val="32"/>
          <w:sz w:val="24"/>
        </w:rPr>
        <w:t xml:space="preserve"> </w:t>
      </w:r>
      <w:r>
        <w:rPr>
          <w:sz w:val="24"/>
        </w:rPr>
        <w:t>время</w:t>
      </w:r>
      <w:r>
        <w:rPr>
          <w:spacing w:val="3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34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32"/>
          <w:sz w:val="24"/>
        </w:rPr>
        <w:t xml:space="preserve"> </w:t>
      </w:r>
      <w:r>
        <w:rPr>
          <w:sz w:val="24"/>
        </w:rPr>
        <w:t>при</w:t>
      </w:r>
      <w:r w:rsidR="00DB570D">
        <w:rPr>
          <w:sz w:val="24"/>
        </w:rPr>
        <w:t xml:space="preserve"> </w:t>
      </w:r>
      <w:r>
        <w:t>освоении образовательных программ начального общего, основного общего и среднего</w:t>
      </w:r>
      <w:r w:rsidRPr="00DB570D">
        <w:rPr>
          <w:spacing w:val="1"/>
        </w:rPr>
        <w:t xml:space="preserve"> </w:t>
      </w:r>
      <w:r>
        <w:t>общего образования, за исключением случаев возникновения угрозы жизни или здоровью</w:t>
      </w:r>
      <w:r w:rsidRPr="00DB570D">
        <w:rPr>
          <w:spacing w:val="1"/>
        </w:rPr>
        <w:t xml:space="preserve"> </w:t>
      </w:r>
      <w:r>
        <w:t>обучающихся,</w:t>
      </w:r>
      <w:r w:rsidRPr="00DB570D">
        <w:rPr>
          <w:spacing w:val="-1"/>
        </w:rPr>
        <w:t xml:space="preserve"> </w:t>
      </w:r>
      <w:r>
        <w:lastRenderedPageBreak/>
        <w:t>работников школы,</w:t>
      </w:r>
      <w:r w:rsidRPr="00DB570D">
        <w:rPr>
          <w:spacing w:val="-1"/>
        </w:rPr>
        <w:t xml:space="preserve"> </w:t>
      </w:r>
      <w:r>
        <w:t>иных</w:t>
      </w:r>
      <w:r w:rsidRPr="00DB570D">
        <w:rPr>
          <w:spacing w:val="2"/>
        </w:rPr>
        <w:t xml:space="preserve"> </w:t>
      </w:r>
      <w:r>
        <w:t>экстренных случаев.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229"/>
        </w:tabs>
        <w:spacing w:before="1"/>
        <w:ind w:right="764"/>
        <w:rPr>
          <w:sz w:val="24"/>
        </w:rPr>
      </w:pPr>
      <w:r>
        <w:rPr>
          <w:sz w:val="24"/>
        </w:rPr>
        <w:t>Обучающиеся имеют право пользоваться мобильными связями на территории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174"/>
        </w:tabs>
        <w:ind w:right="770"/>
        <w:rPr>
          <w:sz w:val="24"/>
        </w:rPr>
      </w:pPr>
      <w:r>
        <w:rPr>
          <w:spacing w:val="-1"/>
          <w:sz w:val="24"/>
        </w:rPr>
        <w:t>В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школе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каждом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учебном</w:t>
      </w:r>
      <w:r>
        <w:rPr>
          <w:spacing w:val="-16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16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стенде</w:t>
      </w:r>
      <w:r>
        <w:rPr>
          <w:spacing w:val="-16"/>
          <w:sz w:val="24"/>
        </w:rPr>
        <w:t xml:space="preserve"> </w:t>
      </w: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-14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14"/>
          <w:sz w:val="24"/>
        </w:rPr>
        <w:t xml:space="preserve"> </w:t>
      </w:r>
      <w:r>
        <w:rPr>
          <w:sz w:val="24"/>
        </w:rPr>
        <w:t>находиться</w:t>
      </w:r>
      <w:r>
        <w:rPr>
          <w:spacing w:val="-57"/>
          <w:sz w:val="24"/>
        </w:rPr>
        <w:t xml:space="preserve"> </w:t>
      </w:r>
      <w:r>
        <w:rPr>
          <w:sz w:val="24"/>
        </w:rPr>
        <w:t>знак,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листе</w:t>
      </w:r>
      <w:r>
        <w:rPr>
          <w:spacing w:val="-1"/>
          <w:sz w:val="24"/>
        </w:rPr>
        <w:t xml:space="preserve"> </w:t>
      </w:r>
      <w:r>
        <w:rPr>
          <w:sz w:val="24"/>
        </w:rPr>
        <w:t>формата</w:t>
      </w:r>
      <w:r>
        <w:rPr>
          <w:spacing w:val="-1"/>
          <w:sz w:val="24"/>
        </w:rPr>
        <w:t xml:space="preserve"> </w:t>
      </w:r>
      <w:r>
        <w:rPr>
          <w:sz w:val="24"/>
        </w:rPr>
        <w:t>А4,</w:t>
      </w:r>
      <w:r>
        <w:rPr>
          <w:spacing w:val="-1"/>
          <w:sz w:val="24"/>
        </w:rPr>
        <w:t xml:space="preserve"> </w:t>
      </w:r>
      <w:r>
        <w:rPr>
          <w:sz w:val="24"/>
        </w:rPr>
        <w:t>запрещающий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мобильных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телефонов.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184"/>
        </w:tabs>
        <w:ind w:right="773"/>
        <w:rPr>
          <w:sz w:val="24"/>
        </w:rPr>
      </w:pPr>
      <w:r>
        <w:rPr>
          <w:sz w:val="24"/>
        </w:rPr>
        <w:t>Многофункциональность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телефона</w:t>
      </w:r>
      <w:r>
        <w:rPr>
          <w:spacing w:val="-10"/>
          <w:sz w:val="24"/>
        </w:rPr>
        <w:t xml:space="preserve"> </w:t>
      </w:r>
      <w:r>
        <w:rPr>
          <w:sz w:val="24"/>
        </w:rPr>
        <w:t>(смартфона),</w:t>
      </w:r>
      <w:r>
        <w:rPr>
          <w:spacing w:val="-1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10"/>
          <w:sz w:val="24"/>
        </w:rPr>
        <w:t xml:space="preserve"> </w:t>
      </w:r>
      <w:r>
        <w:rPr>
          <w:sz w:val="24"/>
        </w:rPr>
        <w:t>множества</w:t>
      </w:r>
      <w:r>
        <w:rPr>
          <w:spacing w:val="-10"/>
          <w:sz w:val="24"/>
        </w:rPr>
        <w:t xml:space="preserve"> </w:t>
      </w:r>
      <w:r>
        <w:rPr>
          <w:sz w:val="24"/>
        </w:rPr>
        <w:t>приложений</w:t>
      </w:r>
      <w:r>
        <w:rPr>
          <w:spacing w:val="-58"/>
          <w:sz w:val="24"/>
        </w:rPr>
        <w:t xml:space="preserve"> </w:t>
      </w:r>
      <w:r>
        <w:rPr>
          <w:sz w:val="24"/>
        </w:rPr>
        <w:t>неизбежно создают ситуацию многозадачности, требующую постоянных переключений с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 вида активности на другой, в том числе в образовательной деятельности, приводит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ухудшению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усвоения материала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снижению</w:t>
      </w:r>
      <w:r>
        <w:rPr>
          <w:spacing w:val="-2"/>
          <w:sz w:val="24"/>
        </w:rPr>
        <w:t xml:space="preserve"> </w:t>
      </w:r>
      <w:r>
        <w:rPr>
          <w:sz w:val="24"/>
        </w:rPr>
        <w:t>успеваемости.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182"/>
        </w:tabs>
        <w:ind w:left="1181" w:hanging="414"/>
        <w:rPr>
          <w:sz w:val="24"/>
        </w:rPr>
      </w:pPr>
      <w:r>
        <w:rPr>
          <w:spacing w:val="-1"/>
          <w:sz w:val="24"/>
        </w:rPr>
        <w:t>Мобильный</w:t>
      </w:r>
      <w:r>
        <w:rPr>
          <w:spacing w:val="-12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10"/>
          <w:sz w:val="24"/>
        </w:rPr>
        <w:t xml:space="preserve"> </w:t>
      </w:r>
      <w:r>
        <w:rPr>
          <w:sz w:val="24"/>
        </w:rPr>
        <w:t>(смартфон)</w:t>
      </w:r>
      <w:r>
        <w:rPr>
          <w:spacing w:val="-8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11"/>
          <w:sz w:val="24"/>
        </w:rPr>
        <w:t xml:space="preserve"> </w:t>
      </w:r>
      <w:r>
        <w:rPr>
          <w:sz w:val="24"/>
        </w:rPr>
        <w:t>собственностью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обучающегося.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632"/>
        </w:tabs>
        <w:ind w:right="773" w:firstLine="0"/>
        <w:rPr>
          <w:sz w:val="24"/>
        </w:rPr>
      </w:pPr>
      <w:r>
        <w:rPr>
          <w:sz w:val="24"/>
        </w:rPr>
        <w:t>Классный руководитель в обязательном порядке доводит до сведения обучающихся и</w:t>
      </w:r>
      <w:r>
        <w:rPr>
          <w:spacing w:val="1"/>
          <w:sz w:val="24"/>
        </w:rPr>
        <w:t xml:space="preserve"> </w:t>
      </w:r>
      <w:r>
        <w:rPr>
          <w:sz w:val="24"/>
        </w:rPr>
        <w:t>их родителей (законных представителей) об условиях использования мобильной связи 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электронных устройств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 w:rsidR="00AB3DD4">
        <w:rPr>
          <w:spacing w:val="-4"/>
          <w:sz w:val="24"/>
        </w:rPr>
        <w:t>.</w:t>
      </w:r>
    </w:p>
    <w:p w:rsidR="00E501A5" w:rsidRDefault="00C92C02">
      <w:pPr>
        <w:pStyle w:val="11"/>
        <w:numPr>
          <w:ilvl w:val="0"/>
          <w:numId w:val="2"/>
        </w:numPr>
        <w:tabs>
          <w:tab w:val="left" w:pos="1138"/>
        </w:tabs>
        <w:spacing w:before="6" w:line="240" w:lineRule="auto"/>
        <w:ind w:left="202" w:right="770" w:firstLine="566"/>
        <w:jc w:val="both"/>
      </w:pPr>
      <w:r>
        <w:t>Условия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телефонов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устройств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193"/>
        </w:tabs>
        <w:ind w:right="772"/>
        <w:rPr>
          <w:sz w:val="24"/>
        </w:rPr>
      </w:pPr>
      <w:r>
        <w:rPr>
          <w:sz w:val="24"/>
        </w:rPr>
        <w:t>Средства мобильной связи могут использоваться в образовательной организации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обмена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информацией в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необходимости.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297"/>
        </w:tabs>
        <w:ind w:right="770"/>
        <w:rPr>
          <w:sz w:val="24"/>
        </w:rPr>
      </w:pPr>
      <w:r>
        <w:rPr>
          <w:sz w:val="24"/>
        </w:rPr>
        <w:t>Запрещено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мобильным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телефоном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(урочной,</w:t>
      </w:r>
      <w:r>
        <w:rPr>
          <w:spacing w:val="1"/>
          <w:sz w:val="24"/>
        </w:rPr>
        <w:t xml:space="preserve"> </w:t>
      </w:r>
      <w:r>
        <w:rPr>
          <w:sz w:val="24"/>
        </w:rPr>
        <w:t>внеурочной).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мобильных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-1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 с</w:t>
      </w:r>
      <w:r>
        <w:rPr>
          <w:spacing w:val="-1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189"/>
        </w:tabs>
        <w:ind w:right="763"/>
        <w:rPr>
          <w:sz w:val="24"/>
        </w:rPr>
      </w:pPr>
      <w:r>
        <w:rPr>
          <w:sz w:val="24"/>
          <w:u w:val="single"/>
        </w:rPr>
        <w:t>В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целях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минимизации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вредного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воздействия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устройств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мобильной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связи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обучающихся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во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время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образовательной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деятельности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и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внеурочных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мероприятий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директору</w:t>
      </w:r>
      <w:r>
        <w:rPr>
          <w:spacing w:val="-8"/>
          <w:sz w:val="24"/>
          <w:u w:val="single"/>
        </w:rPr>
        <w:t xml:space="preserve"> </w:t>
      </w:r>
      <w:r>
        <w:rPr>
          <w:sz w:val="24"/>
          <w:u w:val="single"/>
        </w:rPr>
        <w:t>общеобразовательной</w:t>
      </w:r>
      <w:r>
        <w:rPr>
          <w:spacing w:val="2"/>
          <w:sz w:val="24"/>
          <w:u w:val="single"/>
        </w:rPr>
        <w:t xml:space="preserve"> </w:t>
      </w:r>
      <w:r>
        <w:rPr>
          <w:sz w:val="24"/>
          <w:u w:val="single"/>
        </w:rPr>
        <w:t>организации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необходимо: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right="764" w:firstLine="566"/>
        <w:rPr>
          <w:sz w:val="24"/>
        </w:rPr>
      </w:pPr>
      <w:r>
        <w:rPr>
          <w:sz w:val="24"/>
        </w:rPr>
        <w:t>рассмотреть вопрос об ограничении использования мобильных устройств связи 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нуждающихся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такими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устройствами по состоянию здоровья (мониторинг сахара крови при сахарном диабете 1</w:t>
      </w:r>
      <w:r>
        <w:rPr>
          <w:spacing w:val="1"/>
          <w:sz w:val="24"/>
        </w:rPr>
        <w:t xml:space="preserve"> </w:t>
      </w:r>
      <w:r>
        <w:rPr>
          <w:sz w:val="24"/>
        </w:rPr>
        <w:t>типа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др.),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снижения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рисков</w:t>
      </w:r>
      <w:r>
        <w:rPr>
          <w:spacing w:val="1"/>
          <w:sz w:val="24"/>
        </w:rPr>
        <w:t xml:space="preserve"> </w:t>
      </w:r>
      <w:r>
        <w:rPr>
          <w:sz w:val="24"/>
        </w:rPr>
        <w:t>нанесения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вреда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использованием устройств мобильной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связи;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right="769" w:firstLine="566"/>
        <w:rPr>
          <w:sz w:val="24"/>
        </w:rPr>
      </w:pP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регулярную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информационно-просветительскую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разъяснительную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рисках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электромагнитного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излучения,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генерируемого устройствами мобильной связи, о возможных негативных последствиях и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неупорядоченном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57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-1"/>
          <w:sz w:val="24"/>
        </w:rPr>
        <w:t xml:space="preserve"> </w:t>
      </w:r>
      <w:r>
        <w:rPr>
          <w:sz w:val="24"/>
        </w:rPr>
        <w:t>мобильной связи;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right="771" w:firstLine="566"/>
        <w:rPr>
          <w:sz w:val="24"/>
        </w:rPr>
      </w:pPr>
      <w:r>
        <w:rPr>
          <w:sz w:val="24"/>
        </w:rPr>
        <w:t>обеспечить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психолого-педагогическое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сопровождение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ограничением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-4"/>
          <w:sz w:val="24"/>
        </w:rPr>
        <w:t xml:space="preserve"> </w:t>
      </w:r>
      <w:r>
        <w:rPr>
          <w:sz w:val="24"/>
        </w:rPr>
        <w:t>мобильной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организации;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right="769" w:firstLine="566"/>
        <w:rPr>
          <w:sz w:val="24"/>
        </w:rPr>
      </w:pPr>
      <w:r>
        <w:rPr>
          <w:sz w:val="24"/>
        </w:rPr>
        <w:t>предусмотреть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целесообразность перевода устройств мобильной связи в режим «без звука» при входе 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1"/>
          <w:sz w:val="24"/>
        </w:rPr>
        <w:t xml:space="preserve"> </w:t>
      </w:r>
      <w:r>
        <w:rPr>
          <w:sz w:val="24"/>
        </w:rPr>
        <w:t>вибрации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из-за</w:t>
      </w:r>
      <w:r>
        <w:rPr>
          <w:spacing w:val="-1"/>
          <w:sz w:val="24"/>
        </w:rPr>
        <w:t xml:space="preserve"> </w:t>
      </w:r>
      <w:r>
        <w:rPr>
          <w:sz w:val="24"/>
        </w:rPr>
        <w:t>возникновения фантомных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вибраций);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right="765" w:firstLine="566"/>
        <w:rPr>
          <w:sz w:val="24"/>
        </w:rPr>
      </w:pPr>
      <w:r>
        <w:rPr>
          <w:sz w:val="24"/>
        </w:rPr>
        <w:t>информировать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1"/>
          <w:sz w:val="24"/>
        </w:rPr>
        <w:t xml:space="preserve"> </w:t>
      </w:r>
      <w:r>
        <w:rPr>
          <w:sz w:val="24"/>
        </w:rPr>
        <w:t>мобильной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организации;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right="775" w:firstLine="566"/>
        <w:rPr>
          <w:sz w:val="24"/>
        </w:rPr>
      </w:pPr>
      <w:r>
        <w:rPr>
          <w:sz w:val="24"/>
        </w:rPr>
        <w:t>предусмотреть места хранения во время образовательной деятельности устройств</w:t>
      </w:r>
      <w:r>
        <w:rPr>
          <w:spacing w:val="1"/>
          <w:sz w:val="24"/>
        </w:rPr>
        <w:t xml:space="preserve"> </w:t>
      </w:r>
      <w:r>
        <w:rPr>
          <w:sz w:val="24"/>
        </w:rPr>
        <w:t>мобильной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(при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3"/>
          <w:sz w:val="24"/>
        </w:rPr>
        <w:t xml:space="preserve"> </w:t>
      </w:r>
      <w:r>
        <w:rPr>
          <w:sz w:val="24"/>
        </w:rPr>
        <w:t>такой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необходимости);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right="766" w:firstLine="566"/>
        <w:rPr>
          <w:sz w:val="24"/>
        </w:rPr>
      </w:pPr>
      <w:r>
        <w:rPr>
          <w:sz w:val="24"/>
        </w:rPr>
        <w:t>ограничить использование 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1"/>
          <w:sz w:val="24"/>
        </w:rPr>
        <w:t xml:space="preserve"> </w:t>
      </w:r>
      <w:r>
        <w:rPr>
          <w:sz w:val="24"/>
        </w:rPr>
        <w:t>мобильной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во 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деятельности;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right="772" w:firstLine="566"/>
        <w:rPr>
          <w:sz w:val="24"/>
        </w:rPr>
      </w:pPr>
      <w:r>
        <w:rPr>
          <w:sz w:val="24"/>
        </w:rPr>
        <w:t>учитывать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0"/>
          <w:sz w:val="24"/>
        </w:rPr>
        <w:t xml:space="preserve"> </w:t>
      </w:r>
      <w:r>
        <w:rPr>
          <w:sz w:val="24"/>
        </w:rPr>
        <w:t>или</w:t>
      </w:r>
      <w:r>
        <w:rPr>
          <w:spacing w:val="13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11"/>
          <w:sz w:val="24"/>
        </w:rPr>
        <w:t xml:space="preserve"> </w:t>
      </w:r>
      <w:r>
        <w:rPr>
          <w:sz w:val="24"/>
        </w:rPr>
        <w:t>иных</w:t>
      </w:r>
      <w:r>
        <w:rPr>
          <w:spacing w:val="13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13"/>
          <w:sz w:val="24"/>
        </w:rPr>
        <w:t xml:space="preserve"> </w:t>
      </w:r>
      <w:r>
        <w:rPr>
          <w:sz w:val="24"/>
        </w:rPr>
        <w:t>(в</w:t>
      </w:r>
      <w:r>
        <w:rPr>
          <w:spacing w:val="10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4"/>
          <w:sz w:val="24"/>
        </w:rPr>
        <w:t xml:space="preserve"> </w:t>
      </w:r>
      <w:r>
        <w:rPr>
          <w:sz w:val="24"/>
        </w:rPr>
        <w:t>сетевой</w:t>
      </w:r>
      <w:r>
        <w:rPr>
          <w:spacing w:val="13"/>
          <w:sz w:val="24"/>
        </w:rPr>
        <w:t xml:space="preserve"> </w:t>
      </w:r>
      <w:r>
        <w:rPr>
          <w:sz w:val="24"/>
        </w:rPr>
        <w:t>формы)</w:t>
      </w:r>
      <w:r>
        <w:rPr>
          <w:spacing w:val="10"/>
          <w:sz w:val="24"/>
        </w:rPr>
        <w:t xml:space="preserve"> </w:t>
      </w:r>
      <w:r>
        <w:rPr>
          <w:sz w:val="24"/>
        </w:rPr>
        <w:t>при</w:t>
      </w:r>
      <w:r>
        <w:rPr>
          <w:spacing w:val="13"/>
          <w:sz w:val="24"/>
        </w:rPr>
        <w:t xml:space="preserve"> </w:t>
      </w:r>
      <w:r>
        <w:rPr>
          <w:sz w:val="24"/>
        </w:rPr>
        <w:t>выборе</w:t>
      </w:r>
    </w:p>
    <w:p w:rsidR="00E501A5" w:rsidRDefault="00E501A5">
      <w:pPr>
        <w:jc w:val="both"/>
        <w:rPr>
          <w:sz w:val="24"/>
        </w:rPr>
        <w:sectPr w:rsidR="00E501A5" w:rsidSect="00DB570D">
          <w:pgSz w:w="11910" w:h="16840"/>
          <w:pgMar w:top="426" w:right="80" w:bottom="280" w:left="1500" w:header="720" w:footer="720" w:gutter="0"/>
          <w:cols w:space="720"/>
        </w:sectPr>
      </w:pPr>
    </w:p>
    <w:p w:rsidR="00E501A5" w:rsidRDefault="00C92C02">
      <w:pPr>
        <w:pStyle w:val="a3"/>
        <w:spacing w:before="68"/>
        <w:ind w:right="770" w:firstLine="0"/>
      </w:pPr>
      <w:r>
        <w:lastRenderedPageBreak/>
        <w:t>образовательных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методик,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доступа</w:t>
      </w:r>
      <w:r>
        <w:rPr>
          <w:spacing w:val="-57"/>
        </w:rPr>
        <w:t xml:space="preserve"> </w:t>
      </w:r>
      <w:r>
        <w:t>обучающихся</w:t>
      </w:r>
      <w:r>
        <w:rPr>
          <w:spacing w:val="-13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учетной</w:t>
      </w:r>
      <w:r>
        <w:rPr>
          <w:spacing w:val="-11"/>
        </w:rPr>
        <w:t xml:space="preserve"> </w:t>
      </w:r>
      <w:r>
        <w:t>записи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случае</w:t>
      </w:r>
      <w:r>
        <w:rPr>
          <w:spacing w:val="-13"/>
        </w:rPr>
        <w:t xml:space="preserve"> </w:t>
      </w:r>
      <w:r>
        <w:t>перехода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школе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электронные</w:t>
      </w:r>
      <w:r>
        <w:rPr>
          <w:spacing w:val="-13"/>
        </w:rPr>
        <w:t xml:space="preserve"> </w:t>
      </w:r>
      <w:r>
        <w:t>дневники,</w:t>
      </w:r>
      <w:r>
        <w:rPr>
          <w:spacing w:val="-12"/>
        </w:rPr>
        <w:t xml:space="preserve"> </w:t>
      </w:r>
      <w:r>
        <w:t>без</w:t>
      </w:r>
      <w:r>
        <w:rPr>
          <w:spacing w:val="-57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личных</w:t>
      </w:r>
      <w:r>
        <w:rPr>
          <w:spacing w:val="-1"/>
        </w:rPr>
        <w:t xml:space="preserve"> </w:t>
      </w:r>
      <w:r>
        <w:t>устройств</w:t>
      </w:r>
      <w:r>
        <w:rPr>
          <w:spacing w:val="-1"/>
        </w:rPr>
        <w:t xml:space="preserve"> </w:t>
      </w:r>
      <w:r>
        <w:t>мобильной связи</w:t>
      </w:r>
      <w:r>
        <w:rPr>
          <w:spacing w:val="-1"/>
        </w:rPr>
        <w:t xml:space="preserve"> </w:t>
      </w:r>
      <w:r>
        <w:t>обучающихся;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spacing w:before="1"/>
        <w:ind w:right="769" w:firstLine="566"/>
        <w:rPr>
          <w:sz w:val="24"/>
        </w:rPr>
      </w:pP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1"/>
          <w:sz w:val="24"/>
        </w:rPr>
        <w:t xml:space="preserve"> </w:t>
      </w:r>
      <w:r>
        <w:rPr>
          <w:sz w:val="24"/>
        </w:rPr>
        <w:t>мобильной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(педагогического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коллектива с обучающимися, старшеклассников с младшими детьми) в части 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2"/>
          <w:sz w:val="24"/>
        </w:rPr>
        <w:t xml:space="preserve"> </w:t>
      </w:r>
      <w:r>
        <w:rPr>
          <w:sz w:val="24"/>
        </w:rPr>
        <w:t>устройств мобильной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связи;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right="772" w:firstLine="566"/>
        <w:rPr>
          <w:sz w:val="24"/>
        </w:rPr>
      </w:pPr>
      <w:r>
        <w:rPr>
          <w:sz w:val="24"/>
        </w:rPr>
        <w:t>назначить лица, организующих выполнение мероприятий с обучающимися и их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выработке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безопасной</w:t>
      </w:r>
      <w:r>
        <w:rPr>
          <w:spacing w:val="1"/>
          <w:sz w:val="24"/>
        </w:rPr>
        <w:t xml:space="preserve"> </w:t>
      </w:r>
      <w:r>
        <w:rPr>
          <w:sz w:val="24"/>
        </w:rPr>
        <w:t>эксплуатации устройств мобильной связи, профилактике неблагоприятных для здоровья 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 детей эффектов, а также за соблюдение установленного порядка и хранение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-1"/>
          <w:sz w:val="24"/>
        </w:rPr>
        <w:t xml:space="preserve"> </w:t>
      </w:r>
      <w:r>
        <w:rPr>
          <w:sz w:val="24"/>
        </w:rPr>
        <w:t>мобильной связи;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spacing w:before="1"/>
        <w:ind w:right="764" w:firstLine="566"/>
        <w:rPr>
          <w:sz w:val="24"/>
        </w:rPr>
      </w:pPr>
      <w:r>
        <w:rPr>
          <w:sz w:val="24"/>
        </w:rPr>
        <w:t>использовать время перемен для общения, активного отдыха обучающихся 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уроками</w:t>
      </w:r>
      <w:r>
        <w:rPr>
          <w:spacing w:val="1"/>
          <w:sz w:val="24"/>
        </w:rPr>
        <w:t xml:space="preserve"> </w:t>
      </w:r>
      <w:r>
        <w:rPr>
          <w:sz w:val="24"/>
        </w:rPr>
        <w:t>(занятиями),</w:t>
      </w:r>
      <w:r>
        <w:rPr>
          <w:spacing w:val="1"/>
          <w:sz w:val="24"/>
        </w:rPr>
        <w:t xml:space="preserve"> </w:t>
      </w:r>
      <w:r>
        <w:rPr>
          <w:sz w:val="24"/>
        </w:rPr>
        <w:t>восполнения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физиологической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активности с учетом возрастных норм; при необходимости - использование на переменах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-1"/>
          <w:sz w:val="24"/>
        </w:rPr>
        <w:t xml:space="preserve"> </w:t>
      </w:r>
      <w:r>
        <w:rPr>
          <w:sz w:val="24"/>
        </w:rPr>
        <w:t>мобильной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связи по</w:t>
      </w:r>
      <w:r>
        <w:rPr>
          <w:spacing w:val="-4"/>
          <w:sz w:val="24"/>
        </w:rPr>
        <w:t xml:space="preserve"> </w:t>
      </w:r>
      <w:r>
        <w:rPr>
          <w:sz w:val="24"/>
        </w:rPr>
        <w:t>прямому</w:t>
      </w:r>
      <w:r>
        <w:rPr>
          <w:spacing w:val="-5"/>
          <w:sz w:val="24"/>
        </w:rPr>
        <w:t xml:space="preserve"> </w:t>
      </w:r>
      <w:r>
        <w:rPr>
          <w:sz w:val="24"/>
        </w:rPr>
        <w:t>назначению</w:t>
      </w:r>
      <w:r>
        <w:rPr>
          <w:spacing w:val="-1"/>
          <w:sz w:val="24"/>
        </w:rPr>
        <w:t xml:space="preserve"> </w:t>
      </w:r>
      <w:r>
        <w:rPr>
          <w:sz w:val="24"/>
        </w:rPr>
        <w:t>(для</w:t>
      </w:r>
      <w:r>
        <w:rPr>
          <w:spacing w:val="-1"/>
          <w:sz w:val="24"/>
        </w:rPr>
        <w:t xml:space="preserve"> </w:t>
      </w:r>
      <w:r>
        <w:rPr>
          <w:sz w:val="24"/>
        </w:rPr>
        <w:t>звонка, смс-сообщения);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right="771" w:firstLine="566"/>
        <w:rPr>
          <w:sz w:val="24"/>
        </w:rPr>
      </w:pP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мониторинг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упорядочению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</w:t>
      </w:r>
      <w:r>
        <w:rPr>
          <w:spacing w:val="1"/>
          <w:sz w:val="24"/>
        </w:rPr>
        <w:t xml:space="preserve"> </w:t>
      </w:r>
      <w:r>
        <w:rPr>
          <w:sz w:val="24"/>
        </w:rPr>
        <w:t>мобильной связи с целью профилактики неблагоприятных для здоровья и обучения детей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эффектов,</w:t>
      </w:r>
      <w:r>
        <w:rPr>
          <w:spacing w:val="-2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208"/>
        </w:tabs>
        <w:ind w:right="768"/>
        <w:rPr>
          <w:sz w:val="24"/>
        </w:rPr>
      </w:pPr>
      <w:r>
        <w:rPr>
          <w:sz w:val="24"/>
        </w:rPr>
        <w:t>Родителям (законным представителям) обучающихся не рекомендуется звонить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своим</w:t>
      </w:r>
      <w:r>
        <w:rPr>
          <w:spacing w:val="1"/>
          <w:sz w:val="24"/>
        </w:rPr>
        <w:t xml:space="preserve"> </w:t>
      </w:r>
      <w:r>
        <w:rPr>
          <w:sz w:val="24"/>
        </w:rPr>
        <w:t>детям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(законные представители) могут ориентироваться на расписание звонков, размещенных на</w:t>
      </w:r>
      <w:r>
        <w:rPr>
          <w:spacing w:val="-57"/>
          <w:sz w:val="24"/>
        </w:rPr>
        <w:t xml:space="preserve"> </w:t>
      </w:r>
      <w:r>
        <w:rPr>
          <w:sz w:val="24"/>
        </w:rPr>
        <w:t>сайте образовательной организации, чтобы позвонить ребенку во время перемены 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-2"/>
          <w:sz w:val="24"/>
        </w:rPr>
        <w:t xml:space="preserve"> </w:t>
      </w:r>
      <w:r>
        <w:rPr>
          <w:sz w:val="24"/>
        </w:rPr>
        <w:t>окончания занятий.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189"/>
        </w:tabs>
        <w:ind w:left="1188" w:hanging="421"/>
        <w:rPr>
          <w:sz w:val="24"/>
        </w:rPr>
      </w:pPr>
      <w:r>
        <w:rPr>
          <w:sz w:val="24"/>
          <w:u w:val="single"/>
        </w:rPr>
        <w:t>Использование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средств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мобильной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связи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даёт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возможность: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left="922"/>
        <w:rPr>
          <w:sz w:val="24"/>
        </w:rPr>
      </w:pPr>
      <w:r>
        <w:rPr>
          <w:sz w:val="24"/>
        </w:rPr>
        <w:t>контролировать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местонахождение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ребенка;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right="764" w:firstLine="566"/>
        <w:rPr>
          <w:sz w:val="24"/>
        </w:rPr>
      </w:pPr>
      <w:r>
        <w:rPr>
          <w:sz w:val="24"/>
        </w:rPr>
        <w:t>совершать обмен различными видами информации, кроме распространения фото- и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видео-сюжетов</w:t>
      </w:r>
      <w:proofErr w:type="gramEnd"/>
      <w:r>
        <w:rPr>
          <w:sz w:val="24"/>
        </w:rPr>
        <w:t>, пропагандирующих культ насилия и жестокости, негативного влияния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закону</w:t>
      </w:r>
      <w:r>
        <w:rPr>
          <w:spacing w:val="1"/>
          <w:sz w:val="24"/>
        </w:rPr>
        <w:t xml:space="preserve"> </w:t>
      </w:r>
      <w:r>
        <w:rPr>
          <w:sz w:val="24"/>
        </w:rPr>
        <w:t>№436-ФЗ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причиняющей вред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-1"/>
          <w:sz w:val="24"/>
        </w:rPr>
        <w:t xml:space="preserve"> </w:t>
      </w:r>
      <w:r>
        <w:rPr>
          <w:sz w:val="24"/>
        </w:rPr>
        <w:t>и развитию».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130"/>
        </w:tabs>
        <w:spacing w:before="1"/>
        <w:ind w:right="764"/>
        <w:jc w:val="left"/>
        <w:rPr>
          <w:sz w:val="24"/>
        </w:rPr>
      </w:pPr>
      <w:r>
        <w:rPr>
          <w:sz w:val="24"/>
          <w:u w:val="single"/>
        </w:rPr>
        <w:t>При использовании на перемене средств мобильной связи необходимо соблюдать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следующие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нормы: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right="776" w:firstLine="566"/>
        <w:rPr>
          <w:sz w:val="24"/>
        </w:rPr>
      </w:pPr>
      <w:r>
        <w:rPr>
          <w:sz w:val="24"/>
        </w:rPr>
        <w:t>не рекомендуется в качестве звонка использовать мелодию и звуки, которые 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встревожить или</w:t>
      </w:r>
      <w:r>
        <w:rPr>
          <w:spacing w:val="1"/>
          <w:sz w:val="24"/>
        </w:rPr>
        <w:t xml:space="preserve"> </w:t>
      </w:r>
      <w:r>
        <w:rPr>
          <w:sz w:val="24"/>
        </w:rPr>
        <w:t>оскорбить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окружающих;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left="922"/>
        <w:rPr>
          <w:sz w:val="24"/>
        </w:rPr>
      </w:pPr>
      <w:r>
        <w:rPr>
          <w:sz w:val="24"/>
        </w:rPr>
        <w:t>вести</w:t>
      </w:r>
      <w:r>
        <w:rPr>
          <w:spacing w:val="-3"/>
          <w:sz w:val="24"/>
        </w:rPr>
        <w:t xml:space="preserve"> </w:t>
      </w:r>
      <w:r>
        <w:rPr>
          <w:sz w:val="24"/>
        </w:rPr>
        <w:t>разговор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телефону</w:t>
      </w:r>
      <w:r>
        <w:rPr>
          <w:spacing w:val="-8"/>
          <w:sz w:val="24"/>
        </w:rPr>
        <w:t xml:space="preserve"> </w:t>
      </w:r>
      <w:r>
        <w:rPr>
          <w:sz w:val="24"/>
        </w:rPr>
        <w:t>(смартфону)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3"/>
          <w:sz w:val="24"/>
        </w:rPr>
        <w:t xml:space="preserve"> </w:t>
      </w:r>
      <w:r>
        <w:rPr>
          <w:sz w:val="24"/>
        </w:rPr>
        <w:t>максимально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тихим</w:t>
      </w:r>
      <w:r>
        <w:rPr>
          <w:spacing w:val="-4"/>
          <w:sz w:val="24"/>
        </w:rPr>
        <w:t xml:space="preserve"> </w:t>
      </w:r>
      <w:r>
        <w:rPr>
          <w:sz w:val="24"/>
        </w:rPr>
        <w:t>голосом;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left="922"/>
        <w:rPr>
          <w:sz w:val="24"/>
        </w:rPr>
      </w:pPr>
      <w:r>
        <w:rPr>
          <w:sz w:val="24"/>
        </w:rPr>
        <w:t>недопустимо</w:t>
      </w:r>
      <w:r>
        <w:rPr>
          <w:spacing w:val="-4"/>
          <w:sz w:val="24"/>
        </w:rPr>
        <w:t xml:space="preserve"> </w:t>
      </w:r>
      <w:r>
        <w:rPr>
          <w:sz w:val="24"/>
        </w:rPr>
        <w:t>вести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приватные</w:t>
      </w:r>
      <w:r>
        <w:rPr>
          <w:spacing w:val="-5"/>
          <w:sz w:val="24"/>
        </w:rPr>
        <w:t xml:space="preserve"> </w:t>
      </w:r>
      <w:r>
        <w:rPr>
          <w:sz w:val="24"/>
        </w:rPr>
        <w:t>разговоры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присутствии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>людей;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right="771" w:firstLine="566"/>
        <w:rPr>
          <w:sz w:val="24"/>
        </w:rPr>
      </w:pPr>
      <w:r>
        <w:rPr>
          <w:sz w:val="24"/>
        </w:rPr>
        <w:t>не разрешается использование чужих средств сотовой связи и передача их номеров</w:t>
      </w:r>
      <w:r>
        <w:rPr>
          <w:spacing w:val="1"/>
          <w:sz w:val="24"/>
        </w:rPr>
        <w:t xml:space="preserve"> </w:t>
      </w:r>
      <w:r>
        <w:rPr>
          <w:sz w:val="24"/>
        </w:rPr>
        <w:t>третьим</w:t>
      </w:r>
      <w:r>
        <w:rPr>
          <w:spacing w:val="-2"/>
          <w:sz w:val="24"/>
        </w:rPr>
        <w:t xml:space="preserve"> </w:t>
      </w:r>
      <w:r>
        <w:rPr>
          <w:sz w:val="24"/>
        </w:rPr>
        <w:t>лицам</w:t>
      </w:r>
      <w:r>
        <w:rPr>
          <w:spacing w:val="-1"/>
          <w:sz w:val="24"/>
        </w:rPr>
        <w:t xml:space="preserve"> </w:t>
      </w:r>
      <w:r>
        <w:rPr>
          <w:sz w:val="24"/>
        </w:rPr>
        <w:t>без разрешения владельца.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261"/>
        </w:tabs>
        <w:ind w:right="773"/>
        <w:rPr>
          <w:sz w:val="24"/>
        </w:rPr>
      </w:pP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целостность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мобильного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телефона</w:t>
      </w:r>
      <w:r>
        <w:rPr>
          <w:spacing w:val="1"/>
          <w:sz w:val="24"/>
        </w:rPr>
        <w:t xml:space="preserve"> </w:t>
      </w:r>
      <w:r>
        <w:rPr>
          <w:sz w:val="24"/>
        </w:rPr>
        <w:t>лежит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владельце</w:t>
      </w:r>
      <w:r>
        <w:rPr>
          <w:spacing w:val="-2"/>
          <w:sz w:val="24"/>
        </w:rPr>
        <w:t xml:space="preserve"> </w:t>
      </w:r>
      <w:r>
        <w:rPr>
          <w:sz w:val="24"/>
        </w:rPr>
        <w:t>(родителях</w:t>
      </w:r>
      <w:r>
        <w:rPr>
          <w:spacing w:val="3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представителей) владельца).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203"/>
        </w:tabs>
        <w:ind w:right="772"/>
        <w:rPr>
          <w:sz w:val="24"/>
        </w:rPr>
      </w:pPr>
      <w:r>
        <w:rPr>
          <w:sz w:val="24"/>
        </w:rPr>
        <w:t>Обучающиеся могут использовать на уроке планшеты или электронные книги 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 учебной программы образовательной организации только с разрешения педагога и</w:t>
      </w:r>
      <w:r>
        <w:rPr>
          <w:spacing w:val="1"/>
          <w:sz w:val="24"/>
        </w:rPr>
        <w:t xml:space="preserve"> </w:t>
      </w:r>
      <w:r>
        <w:rPr>
          <w:sz w:val="24"/>
        </w:rPr>
        <w:t>с учетом норм,</w:t>
      </w:r>
      <w:r>
        <w:rPr>
          <w:spacing w:val="4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СанПиН</w:t>
      </w:r>
      <w:r>
        <w:rPr>
          <w:spacing w:val="-2"/>
          <w:sz w:val="24"/>
        </w:rPr>
        <w:t xml:space="preserve"> </w:t>
      </w:r>
      <w:r>
        <w:rPr>
          <w:sz w:val="24"/>
        </w:rPr>
        <w:t>1.2.3685-21.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198"/>
        </w:tabs>
        <w:spacing w:after="7"/>
        <w:ind w:right="776"/>
        <w:rPr>
          <w:sz w:val="24"/>
        </w:rPr>
      </w:pPr>
      <w:r>
        <w:rPr>
          <w:sz w:val="24"/>
        </w:rPr>
        <w:t>Шрифтовое оформление электронных учебных изданий должно соответствовать</w:t>
      </w:r>
      <w:r>
        <w:rPr>
          <w:spacing w:val="-57"/>
          <w:sz w:val="24"/>
        </w:rPr>
        <w:t xml:space="preserve"> </w:t>
      </w:r>
      <w:r>
        <w:rPr>
          <w:sz w:val="24"/>
        </w:rPr>
        <w:t>СанПиН</w:t>
      </w:r>
      <w:r>
        <w:rPr>
          <w:spacing w:val="-2"/>
          <w:sz w:val="24"/>
        </w:rPr>
        <w:t xml:space="preserve"> </w:t>
      </w:r>
      <w:r>
        <w:rPr>
          <w:sz w:val="24"/>
        </w:rPr>
        <w:t>1.2.3685-21:</w:t>
      </w: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2"/>
        <w:gridCol w:w="3463"/>
        <w:gridCol w:w="1843"/>
        <w:gridCol w:w="1579"/>
        <w:gridCol w:w="1377"/>
      </w:tblGrid>
      <w:tr w:rsidR="00E501A5">
        <w:trPr>
          <w:trHeight w:val="979"/>
        </w:trPr>
        <w:tc>
          <w:tcPr>
            <w:tcW w:w="1082" w:type="dxa"/>
            <w:shd w:val="clear" w:color="auto" w:fill="E0E2E6"/>
          </w:tcPr>
          <w:p w:rsidR="00E501A5" w:rsidRDefault="00E501A5">
            <w:pPr>
              <w:pStyle w:val="TableParagraph"/>
              <w:spacing w:before="4" w:line="240" w:lineRule="auto"/>
              <w:ind w:left="0"/>
              <w:rPr>
                <w:sz w:val="30"/>
              </w:rPr>
            </w:pPr>
          </w:p>
          <w:p w:rsidR="00E501A5" w:rsidRDefault="00C92C02">
            <w:pPr>
              <w:pStyle w:val="TableParagraph"/>
              <w:spacing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Классы</w:t>
            </w:r>
          </w:p>
        </w:tc>
        <w:tc>
          <w:tcPr>
            <w:tcW w:w="3463" w:type="dxa"/>
            <w:shd w:val="clear" w:color="auto" w:fill="E0E2E6"/>
          </w:tcPr>
          <w:p w:rsidR="00E501A5" w:rsidRDefault="00C92C02">
            <w:pPr>
              <w:pStyle w:val="TableParagraph"/>
              <w:tabs>
                <w:tab w:val="left" w:pos="2697"/>
              </w:tabs>
              <w:spacing w:before="73" w:line="240" w:lineRule="auto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z w:val="24"/>
              </w:rPr>
              <w:tab/>
              <w:t>текста</w:t>
            </w:r>
          </w:p>
          <w:p w:rsidR="00E501A5" w:rsidRDefault="00C92C02">
            <w:pPr>
              <w:pStyle w:val="TableParagraph"/>
              <w:tabs>
                <w:tab w:val="left" w:pos="2187"/>
              </w:tabs>
              <w:spacing w:line="240" w:lineRule="auto"/>
              <w:ind w:left="60" w:right="47"/>
              <w:rPr>
                <w:b/>
                <w:sz w:val="24"/>
              </w:rPr>
            </w:pPr>
            <w:r>
              <w:rPr>
                <w:b/>
                <w:sz w:val="24"/>
              </w:rPr>
              <w:t>единовременного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прочтения,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знаков</w:t>
            </w:r>
          </w:p>
        </w:tc>
        <w:tc>
          <w:tcPr>
            <w:tcW w:w="1843" w:type="dxa"/>
            <w:shd w:val="clear" w:color="auto" w:fill="E0E2E6"/>
          </w:tcPr>
          <w:p w:rsidR="00E501A5" w:rsidRDefault="00C92C02">
            <w:pPr>
              <w:pStyle w:val="TableParagraph"/>
              <w:spacing w:before="73" w:line="240" w:lineRule="auto"/>
              <w:ind w:left="61" w:right="4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Кегль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шрифта,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пункты,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менее</w:t>
            </w:r>
          </w:p>
        </w:tc>
        <w:tc>
          <w:tcPr>
            <w:tcW w:w="1579" w:type="dxa"/>
            <w:shd w:val="clear" w:color="auto" w:fill="E0E2E6"/>
          </w:tcPr>
          <w:p w:rsidR="00E501A5" w:rsidRDefault="00C92C02">
            <w:pPr>
              <w:pStyle w:val="TableParagraph"/>
              <w:tabs>
                <w:tab w:val="left" w:pos="1133"/>
              </w:tabs>
              <w:spacing w:before="73" w:line="240" w:lineRule="auto"/>
              <w:ind w:right="46"/>
              <w:rPr>
                <w:b/>
                <w:sz w:val="24"/>
              </w:rPr>
            </w:pPr>
            <w:r>
              <w:rPr>
                <w:b/>
                <w:sz w:val="24"/>
              </w:rPr>
              <w:t>Длина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строки,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мм,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менее</w:t>
            </w:r>
          </w:p>
        </w:tc>
        <w:tc>
          <w:tcPr>
            <w:tcW w:w="1377" w:type="dxa"/>
            <w:shd w:val="clear" w:color="auto" w:fill="E0E2E6"/>
          </w:tcPr>
          <w:p w:rsidR="00E501A5" w:rsidRDefault="00C92C02">
            <w:pPr>
              <w:pStyle w:val="TableParagraph"/>
              <w:spacing w:before="212" w:line="240" w:lineRule="auto"/>
              <w:ind w:left="62" w:right="412"/>
              <w:rPr>
                <w:b/>
                <w:sz w:val="24"/>
              </w:rPr>
            </w:pPr>
            <w:r>
              <w:rPr>
                <w:b/>
                <w:sz w:val="24"/>
              </w:rPr>
              <w:t>Группа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шрифта</w:t>
            </w:r>
          </w:p>
        </w:tc>
      </w:tr>
      <w:tr w:rsidR="00E501A5">
        <w:trPr>
          <w:trHeight w:val="275"/>
        </w:trPr>
        <w:tc>
          <w:tcPr>
            <w:tcW w:w="1082" w:type="dxa"/>
            <w:vMerge w:val="restart"/>
          </w:tcPr>
          <w:p w:rsidR="00E501A5" w:rsidRDefault="00C92C0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1-2</w:t>
            </w:r>
          </w:p>
          <w:p w:rsidR="00E501A5" w:rsidRDefault="00C92C0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3463" w:type="dxa"/>
          </w:tcPr>
          <w:p w:rsidR="00E501A5" w:rsidRDefault="00C92C02">
            <w:pPr>
              <w:pStyle w:val="TableParagraph"/>
              <w:ind w:left="6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</w:p>
        </w:tc>
        <w:tc>
          <w:tcPr>
            <w:tcW w:w="1843" w:type="dxa"/>
          </w:tcPr>
          <w:p w:rsidR="00E501A5" w:rsidRDefault="00C92C02">
            <w:pPr>
              <w:pStyle w:val="TableParagraph"/>
              <w:ind w:left="61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579" w:type="dxa"/>
          </w:tcPr>
          <w:p w:rsidR="00E501A5" w:rsidRDefault="00C92C0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регл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377" w:type="dxa"/>
            <w:vMerge w:val="restart"/>
          </w:tcPr>
          <w:p w:rsidR="00E501A5" w:rsidRDefault="00C92C02">
            <w:pPr>
              <w:pStyle w:val="TableParagraph"/>
              <w:spacing w:before="135" w:line="240" w:lineRule="auto"/>
              <w:ind w:left="62"/>
              <w:rPr>
                <w:sz w:val="24"/>
              </w:rPr>
            </w:pPr>
            <w:r>
              <w:rPr>
                <w:sz w:val="24"/>
              </w:rPr>
              <w:t>рубленные</w:t>
            </w:r>
          </w:p>
        </w:tc>
      </w:tr>
      <w:tr w:rsidR="00E501A5">
        <w:trPr>
          <w:trHeight w:val="275"/>
        </w:trPr>
        <w:tc>
          <w:tcPr>
            <w:tcW w:w="1082" w:type="dxa"/>
            <w:vMerge/>
            <w:tcBorders>
              <w:top w:val="nil"/>
            </w:tcBorders>
          </w:tcPr>
          <w:p w:rsidR="00E501A5" w:rsidRDefault="00E501A5">
            <w:pPr>
              <w:rPr>
                <w:sz w:val="2"/>
                <w:szCs w:val="2"/>
              </w:rPr>
            </w:pPr>
          </w:p>
        </w:tc>
        <w:tc>
          <w:tcPr>
            <w:tcW w:w="3463" w:type="dxa"/>
          </w:tcPr>
          <w:p w:rsidR="00E501A5" w:rsidRDefault="00C92C02">
            <w:pPr>
              <w:pStyle w:val="TableParagraph"/>
              <w:ind w:left="6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</w:p>
        </w:tc>
        <w:tc>
          <w:tcPr>
            <w:tcW w:w="1843" w:type="dxa"/>
          </w:tcPr>
          <w:p w:rsidR="00E501A5" w:rsidRDefault="00C92C02">
            <w:pPr>
              <w:pStyle w:val="TableParagraph"/>
              <w:ind w:left="61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579" w:type="dxa"/>
          </w:tcPr>
          <w:p w:rsidR="00E501A5" w:rsidRDefault="00C92C0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377" w:type="dxa"/>
            <w:vMerge/>
            <w:tcBorders>
              <w:top w:val="nil"/>
            </w:tcBorders>
          </w:tcPr>
          <w:p w:rsidR="00E501A5" w:rsidRDefault="00E501A5">
            <w:pPr>
              <w:rPr>
                <w:sz w:val="2"/>
                <w:szCs w:val="2"/>
              </w:rPr>
            </w:pPr>
          </w:p>
        </w:tc>
      </w:tr>
    </w:tbl>
    <w:p w:rsidR="00E501A5" w:rsidRDefault="00E501A5">
      <w:pPr>
        <w:rPr>
          <w:sz w:val="2"/>
          <w:szCs w:val="2"/>
        </w:rPr>
        <w:sectPr w:rsidR="00E501A5">
          <w:pgSz w:w="11910" w:h="16840"/>
          <w:pgMar w:top="1040" w:right="80" w:bottom="280" w:left="1500" w:header="720" w:footer="720" w:gutter="0"/>
          <w:cols w:space="720"/>
        </w:sectPr>
      </w:pP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2"/>
        <w:gridCol w:w="3463"/>
        <w:gridCol w:w="1843"/>
        <w:gridCol w:w="1579"/>
        <w:gridCol w:w="1377"/>
      </w:tblGrid>
      <w:tr w:rsidR="00E501A5">
        <w:trPr>
          <w:trHeight w:val="277"/>
        </w:trPr>
        <w:tc>
          <w:tcPr>
            <w:tcW w:w="1082" w:type="dxa"/>
            <w:vMerge w:val="restart"/>
          </w:tcPr>
          <w:p w:rsidR="00E501A5" w:rsidRDefault="00C92C02">
            <w:pPr>
              <w:pStyle w:val="TableParagraph"/>
              <w:spacing w:before="137"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3-4</w:t>
            </w:r>
          </w:p>
          <w:p w:rsidR="00E501A5" w:rsidRDefault="00C92C0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3463" w:type="dxa"/>
          </w:tcPr>
          <w:p w:rsidR="00E501A5" w:rsidRDefault="00C92C02">
            <w:pPr>
              <w:pStyle w:val="TableParagraph"/>
              <w:spacing w:line="258" w:lineRule="exact"/>
              <w:ind w:left="6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</w:p>
        </w:tc>
        <w:tc>
          <w:tcPr>
            <w:tcW w:w="1843" w:type="dxa"/>
          </w:tcPr>
          <w:p w:rsidR="00E501A5" w:rsidRDefault="00C92C02">
            <w:pPr>
              <w:pStyle w:val="TableParagraph"/>
              <w:spacing w:line="258" w:lineRule="exact"/>
              <w:ind w:left="61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579" w:type="dxa"/>
          </w:tcPr>
          <w:p w:rsidR="00E501A5" w:rsidRDefault="00C92C0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регл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377" w:type="dxa"/>
            <w:vMerge w:val="restart"/>
          </w:tcPr>
          <w:p w:rsidR="00E501A5" w:rsidRDefault="00E501A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  <w:p w:rsidR="00E501A5" w:rsidRDefault="00C92C02">
            <w:pPr>
              <w:pStyle w:val="TableParagraph"/>
              <w:spacing w:before="1" w:line="240" w:lineRule="auto"/>
              <w:ind w:left="62"/>
              <w:rPr>
                <w:sz w:val="24"/>
              </w:rPr>
            </w:pPr>
            <w:r>
              <w:rPr>
                <w:sz w:val="24"/>
              </w:rPr>
              <w:t>рубленные</w:t>
            </w:r>
          </w:p>
        </w:tc>
      </w:tr>
      <w:tr w:rsidR="00E501A5">
        <w:trPr>
          <w:trHeight w:val="275"/>
        </w:trPr>
        <w:tc>
          <w:tcPr>
            <w:tcW w:w="1082" w:type="dxa"/>
            <w:vMerge/>
            <w:tcBorders>
              <w:top w:val="nil"/>
            </w:tcBorders>
          </w:tcPr>
          <w:p w:rsidR="00E501A5" w:rsidRDefault="00E501A5">
            <w:pPr>
              <w:rPr>
                <w:sz w:val="2"/>
                <w:szCs w:val="2"/>
              </w:rPr>
            </w:pPr>
          </w:p>
        </w:tc>
        <w:tc>
          <w:tcPr>
            <w:tcW w:w="3463" w:type="dxa"/>
          </w:tcPr>
          <w:p w:rsidR="00E501A5" w:rsidRDefault="00C92C02">
            <w:pPr>
              <w:pStyle w:val="TableParagraph"/>
              <w:ind w:left="6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400</w:t>
            </w:r>
          </w:p>
        </w:tc>
        <w:tc>
          <w:tcPr>
            <w:tcW w:w="1843" w:type="dxa"/>
          </w:tcPr>
          <w:p w:rsidR="00E501A5" w:rsidRDefault="00C92C02">
            <w:pPr>
              <w:pStyle w:val="TableParagraph"/>
              <w:ind w:left="61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579" w:type="dxa"/>
          </w:tcPr>
          <w:p w:rsidR="00E501A5" w:rsidRDefault="00C92C0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377" w:type="dxa"/>
            <w:vMerge/>
            <w:tcBorders>
              <w:top w:val="nil"/>
            </w:tcBorders>
          </w:tcPr>
          <w:p w:rsidR="00E501A5" w:rsidRDefault="00E501A5">
            <w:pPr>
              <w:rPr>
                <w:sz w:val="2"/>
                <w:szCs w:val="2"/>
              </w:rPr>
            </w:pPr>
          </w:p>
        </w:tc>
      </w:tr>
      <w:tr w:rsidR="00E501A5">
        <w:trPr>
          <w:trHeight w:val="275"/>
        </w:trPr>
        <w:tc>
          <w:tcPr>
            <w:tcW w:w="1082" w:type="dxa"/>
            <w:vMerge/>
            <w:tcBorders>
              <w:top w:val="nil"/>
            </w:tcBorders>
          </w:tcPr>
          <w:p w:rsidR="00E501A5" w:rsidRDefault="00E501A5">
            <w:pPr>
              <w:rPr>
                <w:sz w:val="2"/>
                <w:szCs w:val="2"/>
              </w:rPr>
            </w:pPr>
          </w:p>
        </w:tc>
        <w:tc>
          <w:tcPr>
            <w:tcW w:w="3463" w:type="dxa"/>
          </w:tcPr>
          <w:p w:rsidR="00E501A5" w:rsidRDefault="00C92C02">
            <w:pPr>
              <w:pStyle w:val="TableParagraph"/>
              <w:ind w:left="60"/>
              <w:rPr>
                <w:sz w:val="24"/>
              </w:rPr>
            </w:pP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400</w:t>
            </w:r>
          </w:p>
        </w:tc>
        <w:tc>
          <w:tcPr>
            <w:tcW w:w="1843" w:type="dxa"/>
          </w:tcPr>
          <w:p w:rsidR="00E501A5" w:rsidRDefault="00C92C02">
            <w:pPr>
              <w:pStyle w:val="TableParagraph"/>
              <w:ind w:left="61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579" w:type="dxa"/>
          </w:tcPr>
          <w:p w:rsidR="00E501A5" w:rsidRDefault="00C92C0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377" w:type="dxa"/>
            <w:vMerge/>
            <w:tcBorders>
              <w:top w:val="nil"/>
            </w:tcBorders>
          </w:tcPr>
          <w:p w:rsidR="00E501A5" w:rsidRDefault="00E501A5">
            <w:pPr>
              <w:rPr>
                <w:sz w:val="2"/>
                <w:szCs w:val="2"/>
              </w:rPr>
            </w:pPr>
          </w:p>
        </w:tc>
      </w:tr>
      <w:tr w:rsidR="00E501A5">
        <w:trPr>
          <w:trHeight w:val="275"/>
        </w:trPr>
        <w:tc>
          <w:tcPr>
            <w:tcW w:w="1082" w:type="dxa"/>
            <w:vMerge w:val="restart"/>
          </w:tcPr>
          <w:p w:rsidR="00E501A5" w:rsidRDefault="00C92C02">
            <w:pPr>
              <w:pStyle w:val="TableParagraph"/>
              <w:spacing w:before="137" w:line="240" w:lineRule="auto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:rsidR="00E501A5" w:rsidRDefault="00C92C0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3463" w:type="dxa"/>
          </w:tcPr>
          <w:p w:rsidR="00E501A5" w:rsidRDefault="00C92C02">
            <w:pPr>
              <w:pStyle w:val="TableParagraph"/>
              <w:ind w:left="6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</w:p>
        </w:tc>
        <w:tc>
          <w:tcPr>
            <w:tcW w:w="1843" w:type="dxa"/>
          </w:tcPr>
          <w:p w:rsidR="00E501A5" w:rsidRDefault="00C92C02">
            <w:pPr>
              <w:pStyle w:val="TableParagraph"/>
              <w:ind w:left="6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79" w:type="dxa"/>
          </w:tcPr>
          <w:p w:rsidR="00E501A5" w:rsidRDefault="00C92C0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регл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377" w:type="dxa"/>
          </w:tcPr>
          <w:p w:rsidR="00E501A5" w:rsidRDefault="00C92C02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</w:tr>
      <w:tr w:rsidR="00E501A5">
        <w:trPr>
          <w:trHeight w:val="275"/>
        </w:trPr>
        <w:tc>
          <w:tcPr>
            <w:tcW w:w="1082" w:type="dxa"/>
            <w:vMerge/>
            <w:tcBorders>
              <w:top w:val="nil"/>
            </w:tcBorders>
          </w:tcPr>
          <w:p w:rsidR="00E501A5" w:rsidRDefault="00E501A5">
            <w:pPr>
              <w:rPr>
                <w:sz w:val="2"/>
                <w:szCs w:val="2"/>
              </w:rPr>
            </w:pPr>
          </w:p>
        </w:tc>
        <w:tc>
          <w:tcPr>
            <w:tcW w:w="3463" w:type="dxa"/>
          </w:tcPr>
          <w:p w:rsidR="00E501A5" w:rsidRDefault="00C92C02">
            <w:pPr>
              <w:pStyle w:val="TableParagraph"/>
              <w:ind w:left="6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400</w:t>
            </w:r>
          </w:p>
        </w:tc>
        <w:tc>
          <w:tcPr>
            <w:tcW w:w="1843" w:type="dxa"/>
          </w:tcPr>
          <w:p w:rsidR="00E501A5" w:rsidRDefault="00C92C02">
            <w:pPr>
              <w:pStyle w:val="TableParagraph"/>
              <w:ind w:left="61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579" w:type="dxa"/>
          </w:tcPr>
          <w:p w:rsidR="00E501A5" w:rsidRDefault="00C92C0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377" w:type="dxa"/>
          </w:tcPr>
          <w:p w:rsidR="00E501A5" w:rsidRDefault="00C92C02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</w:tr>
      <w:tr w:rsidR="00E501A5">
        <w:trPr>
          <w:trHeight w:val="275"/>
        </w:trPr>
        <w:tc>
          <w:tcPr>
            <w:tcW w:w="1082" w:type="dxa"/>
            <w:vMerge/>
            <w:tcBorders>
              <w:top w:val="nil"/>
            </w:tcBorders>
          </w:tcPr>
          <w:p w:rsidR="00E501A5" w:rsidRDefault="00E501A5">
            <w:pPr>
              <w:rPr>
                <w:sz w:val="2"/>
                <w:szCs w:val="2"/>
              </w:rPr>
            </w:pPr>
          </w:p>
        </w:tc>
        <w:tc>
          <w:tcPr>
            <w:tcW w:w="3463" w:type="dxa"/>
          </w:tcPr>
          <w:p w:rsidR="00E501A5" w:rsidRDefault="00C92C02">
            <w:pPr>
              <w:pStyle w:val="TableParagraph"/>
              <w:ind w:left="60"/>
              <w:rPr>
                <w:sz w:val="24"/>
              </w:rPr>
            </w:pP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400</w:t>
            </w:r>
          </w:p>
        </w:tc>
        <w:tc>
          <w:tcPr>
            <w:tcW w:w="1843" w:type="dxa"/>
          </w:tcPr>
          <w:p w:rsidR="00E501A5" w:rsidRDefault="00C92C02">
            <w:pPr>
              <w:pStyle w:val="TableParagraph"/>
              <w:ind w:left="61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579" w:type="dxa"/>
          </w:tcPr>
          <w:p w:rsidR="00E501A5" w:rsidRDefault="00C92C0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377" w:type="dxa"/>
          </w:tcPr>
          <w:p w:rsidR="00E501A5" w:rsidRDefault="00C92C02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рубленные</w:t>
            </w:r>
          </w:p>
        </w:tc>
      </w:tr>
      <w:tr w:rsidR="00E501A5">
        <w:trPr>
          <w:trHeight w:val="277"/>
        </w:trPr>
        <w:tc>
          <w:tcPr>
            <w:tcW w:w="1082" w:type="dxa"/>
            <w:vMerge w:val="restart"/>
          </w:tcPr>
          <w:p w:rsidR="00E501A5" w:rsidRDefault="00C92C02">
            <w:pPr>
              <w:pStyle w:val="TableParagraph"/>
              <w:spacing w:before="137" w:line="240" w:lineRule="auto"/>
              <w:rPr>
                <w:sz w:val="24"/>
              </w:rPr>
            </w:pPr>
            <w:r>
              <w:rPr>
                <w:sz w:val="24"/>
              </w:rPr>
              <w:t>10-11</w:t>
            </w:r>
          </w:p>
          <w:p w:rsidR="00E501A5" w:rsidRDefault="00C92C02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3463" w:type="dxa"/>
          </w:tcPr>
          <w:p w:rsidR="00E501A5" w:rsidRDefault="00C92C02">
            <w:pPr>
              <w:pStyle w:val="TableParagraph"/>
              <w:spacing w:line="258" w:lineRule="exact"/>
              <w:ind w:left="6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</w:p>
        </w:tc>
        <w:tc>
          <w:tcPr>
            <w:tcW w:w="1843" w:type="dxa"/>
          </w:tcPr>
          <w:p w:rsidR="00E501A5" w:rsidRDefault="00C92C02">
            <w:pPr>
              <w:pStyle w:val="TableParagraph"/>
              <w:spacing w:line="258" w:lineRule="exact"/>
              <w:ind w:left="6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79" w:type="dxa"/>
          </w:tcPr>
          <w:p w:rsidR="00E501A5" w:rsidRDefault="00C92C0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регл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377" w:type="dxa"/>
          </w:tcPr>
          <w:p w:rsidR="00E501A5" w:rsidRDefault="00C92C02">
            <w:pPr>
              <w:pStyle w:val="TableParagraph"/>
              <w:spacing w:line="258" w:lineRule="exact"/>
              <w:ind w:left="62"/>
              <w:rPr>
                <w:sz w:val="24"/>
              </w:rPr>
            </w:pPr>
            <w:r>
              <w:rPr>
                <w:sz w:val="24"/>
              </w:rPr>
              <w:t>рубленные</w:t>
            </w:r>
          </w:p>
        </w:tc>
      </w:tr>
      <w:tr w:rsidR="00E501A5">
        <w:trPr>
          <w:trHeight w:val="275"/>
        </w:trPr>
        <w:tc>
          <w:tcPr>
            <w:tcW w:w="1082" w:type="dxa"/>
            <w:vMerge/>
            <w:tcBorders>
              <w:top w:val="nil"/>
            </w:tcBorders>
          </w:tcPr>
          <w:p w:rsidR="00E501A5" w:rsidRDefault="00E501A5">
            <w:pPr>
              <w:rPr>
                <w:sz w:val="2"/>
                <w:szCs w:val="2"/>
              </w:rPr>
            </w:pPr>
          </w:p>
        </w:tc>
        <w:tc>
          <w:tcPr>
            <w:tcW w:w="3463" w:type="dxa"/>
          </w:tcPr>
          <w:p w:rsidR="00E501A5" w:rsidRDefault="00C92C02">
            <w:pPr>
              <w:pStyle w:val="TableParagraph"/>
              <w:ind w:left="6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400</w:t>
            </w:r>
          </w:p>
        </w:tc>
        <w:tc>
          <w:tcPr>
            <w:tcW w:w="1843" w:type="dxa"/>
          </w:tcPr>
          <w:p w:rsidR="00E501A5" w:rsidRDefault="00C92C02">
            <w:pPr>
              <w:pStyle w:val="TableParagraph"/>
              <w:ind w:left="6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579" w:type="dxa"/>
          </w:tcPr>
          <w:p w:rsidR="00E501A5" w:rsidRDefault="00C92C0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377" w:type="dxa"/>
          </w:tcPr>
          <w:p w:rsidR="00E501A5" w:rsidRDefault="00C92C02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</w:tr>
      <w:tr w:rsidR="00E501A5">
        <w:trPr>
          <w:trHeight w:val="275"/>
        </w:trPr>
        <w:tc>
          <w:tcPr>
            <w:tcW w:w="1082" w:type="dxa"/>
            <w:vMerge/>
            <w:tcBorders>
              <w:top w:val="nil"/>
            </w:tcBorders>
          </w:tcPr>
          <w:p w:rsidR="00E501A5" w:rsidRDefault="00E501A5">
            <w:pPr>
              <w:rPr>
                <w:sz w:val="2"/>
                <w:szCs w:val="2"/>
              </w:rPr>
            </w:pPr>
          </w:p>
        </w:tc>
        <w:tc>
          <w:tcPr>
            <w:tcW w:w="3463" w:type="dxa"/>
          </w:tcPr>
          <w:p w:rsidR="00E501A5" w:rsidRDefault="00C92C02">
            <w:pPr>
              <w:pStyle w:val="TableParagraph"/>
              <w:ind w:left="60"/>
              <w:rPr>
                <w:sz w:val="24"/>
              </w:rPr>
            </w:pP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400</w:t>
            </w:r>
          </w:p>
        </w:tc>
        <w:tc>
          <w:tcPr>
            <w:tcW w:w="1843" w:type="dxa"/>
          </w:tcPr>
          <w:p w:rsidR="00E501A5" w:rsidRDefault="00C92C02">
            <w:pPr>
              <w:pStyle w:val="TableParagraph"/>
              <w:ind w:left="61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579" w:type="dxa"/>
          </w:tcPr>
          <w:p w:rsidR="00E501A5" w:rsidRDefault="00C92C0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377" w:type="dxa"/>
          </w:tcPr>
          <w:p w:rsidR="00E501A5" w:rsidRDefault="00C92C02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</w:tr>
    </w:tbl>
    <w:p w:rsidR="00E501A5" w:rsidRDefault="00C92C02">
      <w:pPr>
        <w:pStyle w:val="a4"/>
        <w:numPr>
          <w:ilvl w:val="1"/>
          <w:numId w:val="2"/>
        </w:numPr>
        <w:tabs>
          <w:tab w:val="left" w:pos="1309"/>
        </w:tabs>
        <w:ind w:right="768"/>
        <w:jc w:val="left"/>
        <w:rPr>
          <w:sz w:val="24"/>
        </w:rPr>
      </w:pPr>
      <w:r>
        <w:rPr>
          <w:sz w:val="24"/>
          <w:u w:val="single"/>
        </w:rPr>
        <w:t>Для</w:t>
      </w:r>
      <w:r>
        <w:rPr>
          <w:spacing w:val="51"/>
          <w:sz w:val="24"/>
          <w:u w:val="single"/>
        </w:rPr>
        <w:t xml:space="preserve"> </w:t>
      </w:r>
      <w:r>
        <w:rPr>
          <w:sz w:val="24"/>
          <w:u w:val="single"/>
        </w:rPr>
        <w:t>текстовой</w:t>
      </w:r>
      <w:r>
        <w:rPr>
          <w:spacing w:val="51"/>
          <w:sz w:val="24"/>
          <w:u w:val="single"/>
        </w:rPr>
        <w:t xml:space="preserve"> </w:t>
      </w:r>
      <w:r>
        <w:rPr>
          <w:sz w:val="24"/>
          <w:u w:val="single"/>
        </w:rPr>
        <w:t>информации</w:t>
      </w:r>
      <w:r>
        <w:rPr>
          <w:spacing w:val="53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49"/>
          <w:sz w:val="24"/>
          <w:u w:val="single"/>
        </w:rPr>
        <w:t xml:space="preserve"> </w:t>
      </w:r>
      <w:r>
        <w:rPr>
          <w:sz w:val="24"/>
          <w:u w:val="single"/>
        </w:rPr>
        <w:t>электронном</w:t>
      </w:r>
      <w:r>
        <w:rPr>
          <w:spacing w:val="54"/>
          <w:sz w:val="24"/>
          <w:u w:val="single"/>
        </w:rPr>
        <w:t xml:space="preserve"> </w:t>
      </w:r>
      <w:r>
        <w:rPr>
          <w:sz w:val="24"/>
          <w:u w:val="single"/>
        </w:rPr>
        <w:t>учебном</w:t>
      </w:r>
      <w:r>
        <w:rPr>
          <w:spacing w:val="50"/>
          <w:sz w:val="24"/>
          <w:u w:val="single"/>
        </w:rPr>
        <w:t xml:space="preserve"> </w:t>
      </w:r>
      <w:r>
        <w:rPr>
          <w:sz w:val="24"/>
          <w:u w:val="single"/>
        </w:rPr>
        <w:t>издании</w:t>
      </w:r>
      <w:r>
        <w:rPr>
          <w:spacing w:val="52"/>
          <w:sz w:val="24"/>
          <w:u w:val="single"/>
        </w:rPr>
        <w:t xml:space="preserve"> </w:t>
      </w:r>
      <w:r>
        <w:rPr>
          <w:sz w:val="24"/>
          <w:u w:val="single"/>
        </w:rPr>
        <w:t>не</w:t>
      </w:r>
      <w:r>
        <w:rPr>
          <w:spacing w:val="50"/>
          <w:sz w:val="24"/>
          <w:u w:val="single"/>
        </w:rPr>
        <w:t xml:space="preserve"> </w:t>
      </w:r>
      <w:r>
        <w:rPr>
          <w:sz w:val="24"/>
          <w:u w:val="single"/>
        </w:rPr>
        <w:t>допускается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применять: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left="922"/>
        <w:jc w:val="left"/>
        <w:rPr>
          <w:sz w:val="24"/>
        </w:rPr>
      </w:pPr>
      <w:r>
        <w:rPr>
          <w:sz w:val="24"/>
        </w:rPr>
        <w:t>узкое</w:t>
      </w:r>
      <w:r>
        <w:rPr>
          <w:spacing w:val="-4"/>
          <w:sz w:val="24"/>
        </w:rPr>
        <w:t xml:space="preserve"> </w:t>
      </w:r>
      <w:r>
        <w:rPr>
          <w:sz w:val="24"/>
        </w:rPr>
        <w:t>начертание</w:t>
      </w:r>
      <w:r>
        <w:rPr>
          <w:spacing w:val="-3"/>
          <w:sz w:val="24"/>
        </w:rPr>
        <w:t xml:space="preserve"> </w:t>
      </w:r>
      <w:r>
        <w:rPr>
          <w:sz w:val="24"/>
        </w:rPr>
        <w:t>шрифта;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left="922"/>
        <w:jc w:val="left"/>
        <w:rPr>
          <w:sz w:val="24"/>
        </w:rPr>
      </w:pPr>
      <w:r>
        <w:rPr>
          <w:sz w:val="24"/>
        </w:rPr>
        <w:t>курсивное</w:t>
      </w:r>
      <w:r>
        <w:rPr>
          <w:spacing w:val="-3"/>
          <w:sz w:val="24"/>
        </w:rPr>
        <w:t xml:space="preserve"> </w:t>
      </w:r>
      <w:r>
        <w:rPr>
          <w:sz w:val="24"/>
        </w:rPr>
        <w:t>начертание</w:t>
      </w:r>
      <w:r>
        <w:rPr>
          <w:spacing w:val="-1"/>
          <w:sz w:val="24"/>
        </w:rPr>
        <w:t xml:space="preserve"> </w:t>
      </w:r>
      <w:r>
        <w:rPr>
          <w:sz w:val="24"/>
        </w:rPr>
        <w:t>шрифта</w:t>
      </w:r>
      <w:r>
        <w:rPr>
          <w:spacing w:val="-3"/>
          <w:sz w:val="24"/>
        </w:rPr>
        <w:t xml:space="preserve"> </w:t>
      </w:r>
      <w:r>
        <w:rPr>
          <w:sz w:val="24"/>
        </w:rPr>
        <w:t>(кроме</w:t>
      </w:r>
      <w:r>
        <w:rPr>
          <w:spacing w:val="-3"/>
          <w:sz w:val="24"/>
        </w:rPr>
        <w:t xml:space="preserve"> </w:t>
      </w:r>
      <w:r>
        <w:rPr>
          <w:sz w:val="24"/>
        </w:rPr>
        <w:t>выделений текста);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left="922"/>
        <w:jc w:val="left"/>
        <w:rPr>
          <w:sz w:val="24"/>
        </w:rPr>
      </w:pPr>
      <w:r>
        <w:rPr>
          <w:sz w:val="24"/>
        </w:rPr>
        <w:t>более</w:t>
      </w:r>
      <w:r>
        <w:rPr>
          <w:spacing w:val="-13"/>
          <w:sz w:val="24"/>
        </w:rPr>
        <w:t xml:space="preserve"> </w:t>
      </w:r>
      <w:r>
        <w:rPr>
          <w:sz w:val="24"/>
        </w:rPr>
        <w:t>четырех</w:t>
      </w:r>
      <w:r>
        <w:rPr>
          <w:spacing w:val="-10"/>
          <w:sz w:val="24"/>
        </w:rPr>
        <w:t xml:space="preserve"> </w:t>
      </w:r>
      <w:r>
        <w:rPr>
          <w:sz w:val="24"/>
        </w:rPr>
        <w:t>цветов</w:t>
      </w:r>
      <w:r>
        <w:rPr>
          <w:spacing w:val="-12"/>
          <w:sz w:val="24"/>
        </w:rPr>
        <w:t xml:space="preserve"> </w:t>
      </w:r>
      <w:r>
        <w:rPr>
          <w:sz w:val="24"/>
        </w:rPr>
        <w:t>шрифта</w:t>
      </w:r>
      <w:r>
        <w:rPr>
          <w:spacing w:val="-1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0"/>
          <w:sz w:val="24"/>
        </w:rPr>
        <w:t xml:space="preserve"> </w:t>
      </w:r>
      <w:r>
        <w:rPr>
          <w:sz w:val="24"/>
        </w:rPr>
        <w:t>длин</w:t>
      </w:r>
      <w:r>
        <w:rPr>
          <w:spacing w:val="-13"/>
          <w:sz w:val="24"/>
        </w:rPr>
        <w:t xml:space="preserve"> </w:t>
      </w:r>
      <w:r>
        <w:rPr>
          <w:sz w:val="24"/>
        </w:rPr>
        <w:t>волн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10"/>
          <w:sz w:val="24"/>
        </w:rPr>
        <w:t xml:space="preserve"> </w:t>
      </w:r>
      <w:r>
        <w:rPr>
          <w:sz w:val="24"/>
        </w:rPr>
        <w:t>странице;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left="922"/>
        <w:jc w:val="left"/>
        <w:rPr>
          <w:sz w:val="24"/>
        </w:rPr>
      </w:pPr>
      <w:r>
        <w:rPr>
          <w:sz w:val="24"/>
        </w:rPr>
        <w:t>красный</w:t>
      </w:r>
      <w:r>
        <w:rPr>
          <w:spacing w:val="-3"/>
          <w:sz w:val="24"/>
        </w:rPr>
        <w:t xml:space="preserve"> </w:t>
      </w:r>
      <w:r>
        <w:rPr>
          <w:sz w:val="24"/>
        </w:rPr>
        <w:t>фон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страницы.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371"/>
        </w:tabs>
        <w:ind w:right="765"/>
        <w:rPr>
          <w:sz w:val="24"/>
        </w:rPr>
      </w:pPr>
      <w:r>
        <w:rPr>
          <w:sz w:val="24"/>
        </w:rPr>
        <w:t>Педагогические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ограничивают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пользовании</w:t>
      </w:r>
      <w:r>
        <w:rPr>
          <w:spacing w:val="-57"/>
          <w:sz w:val="24"/>
        </w:rPr>
        <w:t xml:space="preserve"> </w:t>
      </w:r>
      <w:r>
        <w:rPr>
          <w:sz w:val="24"/>
        </w:rPr>
        <w:t>средствами мобильной связи во время образовательной деятельности (за исключением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экстренных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случаев).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486"/>
        </w:tabs>
        <w:ind w:right="772"/>
        <w:rPr>
          <w:sz w:val="24"/>
        </w:rPr>
      </w:pPr>
      <w:r>
        <w:rPr>
          <w:sz w:val="24"/>
        </w:rPr>
        <w:t>Педагогические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уроке</w:t>
      </w:r>
      <w:r>
        <w:rPr>
          <w:spacing w:val="1"/>
          <w:sz w:val="24"/>
        </w:rPr>
        <w:t xml:space="preserve"> </w:t>
      </w:r>
      <w:r>
        <w:rPr>
          <w:sz w:val="24"/>
        </w:rPr>
        <w:t>мобильные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электронные</w:t>
      </w:r>
      <w:r>
        <w:rPr>
          <w:spacing w:val="-1"/>
          <w:sz w:val="24"/>
        </w:rPr>
        <w:t xml:space="preserve"> </w:t>
      </w:r>
      <w:r>
        <w:rPr>
          <w:sz w:val="24"/>
        </w:rPr>
        <w:t>устройства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входа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«Электронный журнал»</w:t>
      </w:r>
      <w:r>
        <w:rPr>
          <w:spacing w:val="-9"/>
          <w:sz w:val="24"/>
        </w:rPr>
        <w:t xml:space="preserve"> </w:t>
      </w:r>
      <w:r>
        <w:rPr>
          <w:sz w:val="24"/>
        </w:rPr>
        <w:t>класса.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402"/>
        </w:tabs>
        <w:ind w:right="769"/>
        <w:rPr>
          <w:sz w:val="24"/>
        </w:rPr>
      </w:pP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памяткой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-7"/>
          <w:sz w:val="24"/>
        </w:rPr>
        <w:t xml:space="preserve"> </w:t>
      </w:r>
      <w:r>
        <w:rPr>
          <w:sz w:val="24"/>
        </w:rPr>
        <w:t>неблагоприятных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</w:t>
      </w:r>
      <w:r>
        <w:rPr>
          <w:spacing w:val="-7"/>
          <w:sz w:val="24"/>
        </w:rPr>
        <w:t xml:space="preserve"> </w:t>
      </w:r>
      <w:r>
        <w:rPr>
          <w:sz w:val="24"/>
        </w:rPr>
        <w:t>эффектов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воздействия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 мобильной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связи (см. 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3).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323"/>
        </w:tabs>
        <w:ind w:right="768"/>
        <w:rPr>
          <w:sz w:val="24"/>
        </w:rPr>
      </w:pPr>
      <w:r>
        <w:rPr>
          <w:sz w:val="24"/>
        </w:rPr>
        <w:t>Все вопросы, возникающие между участниками образовательной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соблюдения</w:t>
      </w:r>
      <w:r w:rsidR="00DB570D"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разрешаются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представителей  </w:t>
      </w:r>
      <w:r>
        <w:rPr>
          <w:spacing w:val="26"/>
          <w:sz w:val="24"/>
        </w:rPr>
        <w:t xml:space="preserve"> </w:t>
      </w:r>
      <w:r>
        <w:rPr>
          <w:sz w:val="24"/>
        </w:rPr>
        <w:t xml:space="preserve">администрации   </w:t>
      </w:r>
      <w:r>
        <w:rPr>
          <w:spacing w:val="25"/>
          <w:sz w:val="24"/>
        </w:rPr>
        <w:t xml:space="preserve"> </w:t>
      </w:r>
      <w:r w:rsidR="00DB570D">
        <w:rPr>
          <w:sz w:val="24"/>
        </w:rPr>
        <w:t xml:space="preserve">образовательной  </w:t>
      </w:r>
      <w:r>
        <w:rPr>
          <w:spacing w:val="25"/>
          <w:sz w:val="24"/>
        </w:rPr>
        <w:t xml:space="preserve"> </w:t>
      </w:r>
      <w:r w:rsidR="00DB570D">
        <w:rPr>
          <w:sz w:val="24"/>
        </w:rPr>
        <w:t xml:space="preserve">организации, </w:t>
      </w:r>
      <w:r>
        <w:rPr>
          <w:sz w:val="24"/>
        </w:rPr>
        <w:t xml:space="preserve">директора   </w:t>
      </w:r>
      <w:r>
        <w:rPr>
          <w:spacing w:val="24"/>
          <w:sz w:val="24"/>
        </w:rPr>
        <w:t xml:space="preserve"> </w:t>
      </w:r>
      <w:r>
        <w:rPr>
          <w:sz w:val="24"/>
        </w:rPr>
        <w:t>школы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и </w:t>
      </w:r>
      <w:r>
        <w:rPr>
          <w:sz w:val="24"/>
          <w:u w:val="single"/>
        </w:rPr>
        <w:t>Комиссии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по</w:t>
      </w:r>
      <w:r>
        <w:rPr>
          <w:spacing w:val="2"/>
          <w:sz w:val="24"/>
          <w:u w:val="single"/>
        </w:rPr>
        <w:t xml:space="preserve"> </w:t>
      </w:r>
      <w:r>
        <w:rPr>
          <w:sz w:val="24"/>
          <w:u w:val="single"/>
        </w:rPr>
        <w:t>урегулированию</w:t>
      </w:r>
      <w:r>
        <w:rPr>
          <w:spacing w:val="2"/>
          <w:sz w:val="24"/>
          <w:u w:val="single"/>
        </w:rPr>
        <w:t xml:space="preserve"> </w:t>
      </w:r>
      <w:r>
        <w:rPr>
          <w:sz w:val="24"/>
          <w:u w:val="single"/>
        </w:rPr>
        <w:t>споров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школе</w:t>
      </w:r>
      <w:r>
        <w:rPr>
          <w:sz w:val="24"/>
        </w:rPr>
        <w:t>.</w:t>
      </w:r>
    </w:p>
    <w:p w:rsidR="00E501A5" w:rsidRDefault="00C92C02">
      <w:pPr>
        <w:pStyle w:val="11"/>
        <w:numPr>
          <w:ilvl w:val="0"/>
          <w:numId w:val="2"/>
        </w:numPr>
        <w:tabs>
          <w:tab w:val="left" w:pos="1009"/>
        </w:tabs>
        <w:ind w:hanging="241"/>
        <w:jc w:val="both"/>
      </w:pPr>
      <w:r>
        <w:t>Права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(пользователей)</w:t>
      </w:r>
      <w:r>
        <w:rPr>
          <w:spacing w:val="-2"/>
        </w:rPr>
        <w:t xml:space="preserve"> </w:t>
      </w:r>
      <w:r>
        <w:t>мобильной</w:t>
      </w:r>
      <w:r>
        <w:rPr>
          <w:spacing w:val="-4"/>
        </w:rPr>
        <w:t xml:space="preserve"> </w:t>
      </w:r>
      <w:r>
        <w:t>связи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189"/>
        </w:tabs>
        <w:spacing w:line="274" w:lineRule="exact"/>
        <w:ind w:left="1188" w:hanging="421"/>
        <w:rPr>
          <w:sz w:val="24"/>
        </w:rPr>
      </w:pPr>
      <w:r>
        <w:rPr>
          <w:sz w:val="24"/>
          <w:u w:val="single"/>
        </w:rPr>
        <w:t>Пользователи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мобильной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связи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школе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имеют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право: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left="922"/>
        <w:rPr>
          <w:sz w:val="24"/>
        </w:rPr>
      </w:pPr>
      <w:r>
        <w:rPr>
          <w:sz w:val="24"/>
        </w:rPr>
        <w:t>осуществлять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звонки;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right="768" w:firstLine="566"/>
        <w:rPr>
          <w:sz w:val="24"/>
        </w:rPr>
      </w:pPr>
      <w:r>
        <w:rPr>
          <w:sz w:val="24"/>
        </w:rPr>
        <w:t>звонить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оправлять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смс-уведомления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экстренными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службами</w:t>
      </w:r>
      <w:r>
        <w:rPr>
          <w:spacing w:val="-1"/>
          <w:sz w:val="24"/>
        </w:rPr>
        <w:t xml:space="preserve"> </w:t>
      </w:r>
      <w:r>
        <w:rPr>
          <w:sz w:val="24"/>
        </w:rPr>
        <w:t>(пожарная служба</w:t>
      </w:r>
      <w:r>
        <w:rPr>
          <w:spacing w:val="-2"/>
          <w:sz w:val="24"/>
        </w:rPr>
        <w:t xml:space="preserve"> </w:t>
      </w:r>
      <w:r>
        <w:rPr>
          <w:sz w:val="24"/>
        </w:rPr>
        <w:t>101, 112,</w:t>
      </w:r>
      <w:r>
        <w:rPr>
          <w:spacing w:val="1"/>
          <w:sz w:val="24"/>
        </w:rPr>
        <w:t xml:space="preserve"> </w:t>
      </w:r>
      <w:r>
        <w:rPr>
          <w:sz w:val="24"/>
        </w:rPr>
        <w:t>скорая медицинская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помощь 103);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left="922"/>
        <w:rPr>
          <w:sz w:val="24"/>
        </w:rPr>
      </w:pPr>
      <w:r>
        <w:rPr>
          <w:sz w:val="24"/>
        </w:rPr>
        <w:t>прослушивать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аудиозаписи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наушников;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right="772" w:firstLine="566"/>
        <w:rPr>
          <w:sz w:val="24"/>
        </w:rPr>
      </w:pPr>
      <w:r>
        <w:rPr>
          <w:sz w:val="24"/>
        </w:rPr>
        <w:t xml:space="preserve">вести фото- и </w:t>
      </w:r>
      <w:proofErr w:type="gramStart"/>
      <w:r>
        <w:rPr>
          <w:sz w:val="24"/>
        </w:rPr>
        <w:t>видео-съемку</w:t>
      </w:r>
      <w:proofErr w:type="gramEnd"/>
      <w:r>
        <w:rPr>
          <w:sz w:val="24"/>
        </w:rPr>
        <w:t xml:space="preserve"> лиц, находящихся в образовательной организации с их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227"/>
        </w:tabs>
        <w:ind w:right="773"/>
        <w:rPr>
          <w:sz w:val="24"/>
        </w:rPr>
      </w:pPr>
      <w:r>
        <w:rPr>
          <w:sz w:val="24"/>
        </w:rPr>
        <w:t>В соответствии с Конституцией Российской Федерации обучающиеся 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знать о том, что сбор, хранение, использование и распространение информации о 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жизни лица без его согласия запрещено, а также осуществление прав и свобод человека и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нарушать права</w:t>
      </w:r>
      <w:r>
        <w:rPr>
          <w:spacing w:val="-2"/>
          <w:sz w:val="24"/>
        </w:rPr>
        <w:t xml:space="preserve"> </w:t>
      </w:r>
      <w:r>
        <w:rPr>
          <w:sz w:val="24"/>
        </w:rPr>
        <w:t>и свободы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лиц.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189"/>
        </w:tabs>
        <w:ind w:right="770"/>
        <w:rPr>
          <w:sz w:val="24"/>
        </w:rPr>
      </w:pPr>
      <w:r>
        <w:rPr>
          <w:sz w:val="24"/>
        </w:rPr>
        <w:t>В целях обеспечения сохранности средств мобильной связи обучающийся обязан</w:t>
      </w:r>
      <w:r>
        <w:rPr>
          <w:spacing w:val="-58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оставлять их</w:t>
      </w:r>
      <w:r>
        <w:rPr>
          <w:spacing w:val="2"/>
          <w:sz w:val="24"/>
        </w:rPr>
        <w:t xml:space="preserve"> </w:t>
      </w:r>
      <w:r>
        <w:rPr>
          <w:sz w:val="24"/>
        </w:rPr>
        <w:t>без присмотра.</w:t>
      </w:r>
    </w:p>
    <w:p w:rsidR="00E501A5" w:rsidRDefault="00C92C02">
      <w:pPr>
        <w:pStyle w:val="11"/>
        <w:numPr>
          <w:ilvl w:val="0"/>
          <w:numId w:val="2"/>
        </w:numPr>
        <w:tabs>
          <w:tab w:val="left" w:pos="1009"/>
        </w:tabs>
        <w:ind w:hanging="241"/>
        <w:jc w:val="both"/>
      </w:pPr>
      <w:r>
        <w:t>Ответственность</w:t>
      </w:r>
      <w:r>
        <w:rPr>
          <w:spacing w:val="-5"/>
        </w:rPr>
        <w:t xml:space="preserve"> </w:t>
      </w:r>
      <w:r>
        <w:t>пользователей</w:t>
      </w:r>
      <w:r>
        <w:rPr>
          <w:spacing w:val="-4"/>
        </w:rPr>
        <w:t xml:space="preserve"> </w:t>
      </w:r>
      <w:r>
        <w:t>мобильной</w:t>
      </w:r>
      <w:r>
        <w:rPr>
          <w:spacing w:val="-4"/>
        </w:rPr>
        <w:t xml:space="preserve"> </w:t>
      </w:r>
      <w:r>
        <w:t>связи</w:t>
      </w:r>
    </w:p>
    <w:p w:rsidR="00E501A5" w:rsidRDefault="00DB570D">
      <w:pPr>
        <w:pStyle w:val="a4"/>
        <w:numPr>
          <w:ilvl w:val="1"/>
          <w:numId w:val="2"/>
        </w:numPr>
        <w:tabs>
          <w:tab w:val="left" w:pos="1189"/>
        </w:tabs>
        <w:ind w:right="764"/>
        <w:rPr>
          <w:sz w:val="24"/>
        </w:rPr>
      </w:pPr>
      <w:r>
        <w:pict>
          <v:rect id="_x0000_s1026" style="position:absolute;left:0;text-align:left;margin-left:134.4pt;margin-top:12.5pt;width:418.5pt;height:.6pt;z-index:-251658752;mso-position-horizontal-relative:page" fillcolor="black" stroked="f">
            <w10:wrap anchorx="page"/>
          </v:rect>
        </w:pict>
      </w:r>
      <w:r w:rsidR="00C92C02">
        <w:rPr>
          <w:sz w:val="24"/>
        </w:rPr>
        <w:t>В</w:t>
      </w:r>
      <w:r w:rsidR="00C92C02">
        <w:rPr>
          <w:spacing w:val="1"/>
          <w:sz w:val="24"/>
        </w:rPr>
        <w:t xml:space="preserve"> </w:t>
      </w:r>
      <w:r w:rsidR="00C92C02">
        <w:rPr>
          <w:sz w:val="24"/>
        </w:rPr>
        <w:t>результате</w:t>
      </w:r>
      <w:r w:rsidR="00C92C02">
        <w:rPr>
          <w:spacing w:val="1"/>
          <w:sz w:val="24"/>
        </w:rPr>
        <w:t xml:space="preserve"> </w:t>
      </w:r>
      <w:r w:rsidR="00C92C02">
        <w:rPr>
          <w:sz w:val="24"/>
        </w:rPr>
        <w:t>нарушения</w:t>
      </w:r>
      <w:r w:rsidR="00C92C02">
        <w:rPr>
          <w:spacing w:val="1"/>
          <w:sz w:val="24"/>
        </w:rPr>
        <w:t xml:space="preserve"> </w:t>
      </w:r>
      <w:r w:rsidR="00C92C02">
        <w:rPr>
          <w:sz w:val="24"/>
        </w:rPr>
        <w:t>настоящего</w:t>
      </w:r>
      <w:r w:rsidR="00C92C02">
        <w:rPr>
          <w:spacing w:val="1"/>
          <w:sz w:val="24"/>
        </w:rPr>
        <w:t xml:space="preserve"> </w:t>
      </w:r>
      <w:r w:rsidR="00C92C02">
        <w:rPr>
          <w:sz w:val="24"/>
        </w:rPr>
        <w:t>Положения</w:t>
      </w:r>
      <w:r w:rsidR="00C92C02">
        <w:rPr>
          <w:spacing w:val="1"/>
          <w:sz w:val="24"/>
        </w:rPr>
        <w:t xml:space="preserve"> </w:t>
      </w:r>
      <w:r w:rsidR="00C92C02">
        <w:rPr>
          <w:sz w:val="24"/>
        </w:rPr>
        <w:t>обучающимися</w:t>
      </w:r>
      <w:r w:rsidR="00C92C02">
        <w:rPr>
          <w:spacing w:val="1"/>
          <w:sz w:val="24"/>
        </w:rPr>
        <w:t xml:space="preserve"> </w:t>
      </w:r>
      <w:r w:rsidR="00C92C02">
        <w:rPr>
          <w:sz w:val="24"/>
          <w:u w:val="single"/>
        </w:rPr>
        <w:t>предусматривается</w:t>
      </w:r>
      <w:r w:rsidR="00C92C02">
        <w:rPr>
          <w:spacing w:val="-11"/>
          <w:sz w:val="24"/>
          <w:u w:val="single"/>
        </w:rPr>
        <w:t xml:space="preserve"> </w:t>
      </w:r>
      <w:r w:rsidR="00C92C02">
        <w:rPr>
          <w:sz w:val="24"/>
          <w:u w:val="single"/>
        </w:rPr>
        <w:t>применение</w:t>
      </w:r>
      <w:r w:rsidR="00C92C02">
        <w:rPr>
          <w:spacing w:val="-10"/>
          <w:sz w:val="24"/>
          <w:u w:val="single"/>
        </w:rPr>
        <w:t xml:space="preserve"> </w:t>
      </w:r>
      <w:r w:rsidR="00C92C02">
        <w:rPr>
          <w:sz w:val="24"/>
          <w:u w:val="single"/>
        </w:rPr>
        <w:t>дисциплинарной</w:t>
      </w:r>
      <w:r w:rsidR="00C92C02">
        <w:rPr>
          <w:spacing w:val="-9"/>
          <w:sz w:val="24"/>
          <w:u w:val="single"/>
        </w:rPr>
        <w:t xml:space="preserve"> </w:t>
      </w:r>
      <w:r w:rsidR="00C92C02">
        <w:rPr>
          <w:sz w:val="24"/>
          <w:u w:val="single"/>
        </w:rPr>
        <w:t>ответственности,</w:t>
      </w:r>
      <w:r w:rsidR="00C92C02">
        <w:rPr>
          <w:spacing w:val="-9"/>
          <w:sz w:val="24"/>
          <w:u w:val="single"/>
        </w:rPr>
        <w:t xml:space="preserve"> </w:t>
      </w:r>
      <w:r w:rsidR="00C92C02">
        <w:rPr>
          <w:sz w:val="24"/>
          <w:u w:val="single"/>
        </w:rPr>
        <w:t>согласно</w:t>
      </w:r>
      <w:r w:rsidR="00C92C02">
        <w:rPr>
          <w:spacing w:val="-10"/>
          <w:sz w:val="24"/>
          <w:u w:val="single"/>
        </w:rPr>
        <w:t xml:space="preserve"> </w:t>
      </w:r>
      <w:r w:rsidR="00C92C02">
        <w:rPr>
          <w:sz w:val="24"/>
          <w:u w:val="single"/>
        </w:rPr>
        <w:t>Федеральному</w:t>
      </w:r>
      <w:r w:rsidR="00C92C02">
        <w:rPr>
          <w:spacing w:val="-58"/>
          <w:sz w:val="24"/>
        </w:rPr>
        <w:t xml:space="preserve"> </w:t>
      </w:r>
      <w:r w:rsidR="00C92C02">
        <w:rPr>
          <w:sz w:val="24"/>
          <w:u w:val="single"/>
        </w:rPr>
        <w:t>закону</w:t>
      </w:r>
      <w:r w:rsidR="00C92C02">
        <w:rPr>
          <w:spacing w:val="-8"/>
          <w:sz w:val="24"/>
          <w:u w:val="single"/>
        </w:rPr>
        <w:t xml:space="preserve"> </w:t>
      </w:r>
      <w:r w:rsidR="00C92C02">
        <w:rPr>
          <w:sz w:val="24"/>
          <w:u w:val="single"/>
        </w:rPr>
        <w:t>№273-ФЗ</w:t>
      </w:r>
      <w:r w:rsidR="00C92C02">
        <w:rPr>
          <w:spacing w:val="4"/>
          <w:sz w:val="24"/>
          <w:u w:val="single"/>
        </w:rPr>
        <w:t xml:space="preserve"> </w:t>
      </w:r>
      <w:r w:rsidR="00C92C02">
        <w:rPr>
          <w:sz w:val="24"/>
          <w:u w:val="single"/>
        </w:rPr>
        <w:t>«Об</w:t>
      </w:r>
      <w:r w:rsidR="00C92C02">
        <w:rPr>
          <w:spacing w:val="1"/>
          <w:sz w:val="24"/>
          <w:u w:val="single"/>
        </w:rPr>
        <w:t xml:space="preserve"> </w:t>
      </w:r>
      <w:r w:rsidR="00C92C02">
        <w:rPr>
          <w:sz w:val="24"/>
          <w:u w:val="single"/>
        </w:rPr>
        <w:t>образовании</w:t>
      </w:r>
      <w:r w:rsidR="00C92C02">
        <w:rPr>
          <w:spacing w:val="1"/>
          <w:sz w:val="24"/>
          <w:u w:val="single"/>
        </w:rPr>
        <w:t xml:space="preserve"> </w:t>
      </w:r>
      <w:r w:rsidR="00C92C02">
        <w:rPr>
          <w:sz w:val="24"/>
          <w:u w:val="single"/>
        </w:rPr>
        <w:t>в</w:t>
      </w:r>
      <w:r w:rsidR="00C92C02">
        <w:rPr>
          <w:spacing w:val="-1"/>
          <w:sz w:val="24"/>
          <w:u w:val="single"/>
        </w:rPr>
        <w:t xml:space="preserve"> </w:t>
      </w:r>
      <w:r w:rsidR="00C92C02">
        <w:rPr>
          <w:sz w:val="24"/>
          <w:u w:val="single"/>
        </w:rPr>
        <w:t>Российской</w:t>
      </w:r>
      <w:r w:rsidR="00C92C02">
        <w:rPr>
          <w:spacing w:val="1"/>
          <w:sz w:val="24"/>
          <w:u w:val="single"/>
        </w:rPr>
        <w:t xml:space="preserve"> </w:t>
      </w:r>
      <w:r w:rsidR="00C92C02">
        <w:rPr>
          <w:sz w:val="24"/>
          <w:u w:val="single"/>
        </w:rPr>
        <w:t>Федерации»:</w:t>
      </w:r>
    </w:p>
    <w:p w:rsidR="00E501A5" w:rsidRDefault="00C92C02">
      <w:pPr>
        <w:pStyle w:val="a4"/>
        <w:numPr>
          <w:ilvl w:val="0"/>
          <w:numId w:val="1"/>
        </w:numPr>
        <w:tabs>
          <w:tab w:val="left" w:pos="922"/>
        </w:tabs>
        <w:ind w:right="768" w:firstLine="566"/>
        <w:rPr>
          <w:sz w:val="24"/>
        </w:rPr>
      </w:pPr>
      <w:r>
        <w:rPr>
          <w:sz w:val="24"/>
        </w:rPr>
        <w:t>за однократное нарушение – преподаватель объявляет дисциплинарное взыскание в</w:t>
      </w:r>
      <w:r>
        <w:rPr>
          <w:spacing w:val="-57"/>
          <w:sz w:val="24"/>
        </w:rPr>
        <w:t xml:space="preserve"> </w:t>
      </w:r>
      <w:r>
        <w:rPr>
          <w:sz w:val="24"/>
        </w:rPr>
        <w:t>виде</w:t>
      </w:r>
      <w:r>
        <w:rPr>
          <w:spacing w:val="-9"/>
          <w:sz w:val="24"/>
        </w:rPr>
        <w:t xml:space="preserve"> </w:t>
      </w:r>
      <w:r>
        <w:rPr>
          <w:sz w:val="24"/>
        </w:rPr>
        <w:t>замечания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правом</w:t>
      </w:r>
      <w:r>
        <w:rPr>
          <w:spacing w:val="-8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дневник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написанием</w:t>
      </w:r>
      <w:r>
        <w:rPr>
          <w:spacing w:val="-9"/>
          <w:sz w:val="24"/>
        </w:rPr>
        <w:t xml:space="preserve"> </w:t>
      </w:r>
      <w:r>
        <w:rPr>
          <w:sz w:val="24"/>
        </w:rPr>
        <w:t>объяснительной;</w:t>
      </w:r>
    </w:p>
    <w:p w:rsidR="00E501A5" w:rsidRDefault="00C92C02" w:rsidP="00AB3DD4">
      <w:pPr>
        <w:pStyle w:val="TableParagraph"/>
      </w:pPr>
      <w:r>
        <w:t>за неоднократное – в виде докладной записки на имя заместителя директора школы</w:t>
      </w:r>
      <w:r>
        <w:rPr>
          <w:spacing w:val="-57"/>
        </w:rPr>
        <w:t xml:space="preserve"> </w:t>
      </w:r>
      <w:r>
        <w:t xml:space="preserve">по </w:t>
      </w:r>
      <w:r w:rsidR="00AB3DD4">
        <w:t>учебно-</w:t>
      </w:r>
      <w:r>
        <w:t>воспитательной</w:t>
      </w:r>
      <w:r>
        <w:rPr>
          <w:spacing w:val="57"/>
        </w:rPr>
        <w:t xml:space="preserve"> </w:t>
      </w:r>
      <w:r>
        <w:t>работе</w:t>
      </w:r>
      <w:r>
        <w:rPr>
          <w:spacing w:val="58"/>
        </w:rPr>
        <w:t xml:space="preserve"> </w:t>
      </w:r>
      <w:r>
        <w:t>проводится</w:t>
      </w:r>
      <w:r>
        <w:rPr>
          <w:spacing w:val="58"/>
        </w:rPr>
        <w:t xml:space="preserve"> </w:t>
      </w:r>
      <w:r>
        <w:t>разъяснительная беседа</w:t>
      </w:r>
      <w:r>
        <w:rPr>
          <w:spacing w:val="58"/>
        </w:rPr>
        <w:t xml:space="preserve"> </w:t>
      </w:r>
      <w:r>
        <w:t>с</w:t>
      </w:r>
      <w:r>
        <w:rPr>
          <w:spacing w:val="58"/>
        </w:rPr>
        <w:t xml:space="preserve"> </w:t>
      </w:r>
      <w:r>
        <w:t>обучающимися в</w:t>
      </w:r>
    </w:p>
    <w:p w:rsidR="00E501A5" w:rsidRDefault="00E501A5">
      <w:pPr>
        <w:jc w:val="both"/>
        <w:rPr>
          <w:sz w:val="24"/>
        </w:rPr>
        <w:sectPr w:rsidR="00E501A5">
          <w:pgSz w:w="11910" w:h="16840"/>
          <w:pgMar w:top="1120" w:right="80" w:bottom="280" w:left="1500" w:header="720" w:footer="720" w:gutter="0"/>
          <w:cols w:space="720"/>
        </w:sectPr>
      </w:pPr>
    </w:p>
    <w:p w:rsidR="00E501A5" w:rsidRDefault="00C92C02">
      <w:pPr>
        <w:pStyle w:val="a3"/>
        <w:spacing w:before="68"/>
        <w:ind w:right="767" w:firstLine="0"/>
      </w:pPr>
      <w:r>
        <w:lastRenderedPageBreak/>
        <w:t>присутствии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рисках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воздействия</w:t>
      </w:r>
      <w:r>
        <w:rPr>
          <w:spacing w:val="-57"/>
        </w:rPr>
        <w:t xml:space="preserve"> </w:t>
      </w:r>
      <w:r>
        <w:t>электромагнитного</w:t>
      </w:r>
      <w:r>
        <w:rPr>
          <w:spacing w:val="1"/>
        </w:rPr>
        <w:t xml:space="preserve"> </w:t>
      </w:r>
      <w:r>
        <w:t>излучения,</w:t>
      </w:r>
      <w:r>
        <w:rPr>
          <w:spacing w:val="1"/>
        </w:rPr>
        <w:t xml:space="preserve"> </w:t>
      </w:r>
      <w:r>
        <w:t>генерируемого</w:t>
      </w:r>
      <w:r>
        <w:rPr>
          <w:spacing w:val="1"/>
        </w:rPr>
        <w:t xml:space="preserve"> </w:t>
      </w:r>
      <w:r>
        <w:t>устройствами</w:t>
      </w:r>
      <w:r>
        <w:rPr>
          <w:spacing w:val="1"/>
        </w:rPr>
        <w:t xml:space="preserve"> </w:t>
      </w:r>
      <w:r>
        <w:t>мобильной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о</w:t>
      </w:r>
      <w:r>
        <w:rPr>
          <w:spacing w:val="-57"/>
        </w:rPr>
        <w:t xml:space="preserve"> </w:t>
      </w:r>
      <w:r>
        <w:t>возможных негативных последствиях и эффективности образовательной деятельности при</w:t>
      </w:r>
      <w:r>
        <w:rPr>
          <w:spacing w:val="-57"/>
        </w:rPr>
        <w:t xml:space="preserve"> </w:t>
      </w:r>
      <w:r>
        <w:t>неупорядоченном</w:t>
      </w:r>
      <w:r>
        <w:rPr>
          <w:spacing w:val="-2"/>
        </w:rPr>
        <w:t xml:space="preserve"> </w:t>
      </w:r>
      <w:r>
        <w:t>использовании</w:t>
      </w:r>
      <w:r>
        <w:rPr>
          <w:spacing w:val="2"/>
        </w:rPr>
        <w:t xml:space="preserve"> </w:t>
      </w:r>
      <w:r>
        <w:t>устройств</w:t>
      </w:r>
      <w:r>
        <w:rPr>
          <w:spacing w:val="-1"/>
        </w:rPr>
        <w:t xml:space="preserve"> </w:t>
      </w:r>
      <w:r>
        <w:t>мобильной</w:t>
      </w:r>
      <w:r>
        <w:rPr>
          <w:spacing w:val="-1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занятий.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285"/>
        </w:tabs>
        <w:spacing w:before="1"/>
        <w:ind w:right="772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работники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несут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 в соответствии с действующим законодательством и локальными актами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осуществляющей 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деятельность.</w:t>
      </w:r>
    </w:p>
    <w:p w:rsidR="00E501A5" w:rsidRDefault="00C92C02">
      <w:pPr>
        <w:pStyle w:val="11"/>
        <w:numPr>
          <w:ilvl w:val="0"/>
          <w:numId w:val="2"/>
        </w:numPr>
        <w:tabs>
          <w:tab w:val="left" w:pos="1009"/>
        </w:tabs>
        <w:spacing w:before="5"/>
        <w:ind w:hanging="241"/>
        <w:jc w:val="both"/>
      </w:pPr>
      <w:r>
        <w:t>Заключительные</w:t>
      </w:r>
      <w:r>
        <w:rPr>
          <w:spacing w:val="-5"/>
        </w:rPr>
        <w:t xml:space="preserve"> </w:t>
      </w:r>
      <w:r>
        <w:t>положения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186"/>
        </w:tabs>
        <w:ind w:right="767"/>
        <w:rPr>
          <w:sz w:val="24"/>
        </w:rPr>
      </w:pPr>
      <w:r>
        <w:rPr>
          <w:sz w:val="24"/>
        </w:rPr>
        <w:t>Настоящее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Положение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об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использовании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мобильных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телефонов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других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средств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коммуникации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общеобразовательной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организации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1"/>
          <w:sz w:val="24"/>
        </w:rPr>
        <w:t xml:space="preserve"> </w:t>
      </w:r>
      <w:r>
        <w:rPr>
          <w:sz w:val="24"/>
        </w:rPr>
        <w:t>актом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(вводится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действие)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191"/>
        </w:tabs>
        <w:ind w:right="766"/>
        <w:rPr>
          <w:sz w:val="24"/>
        </w:rPr>
      </w:pPr>
      <w:r>
        <w:rPr>
          <w:sz w:val="24"/>
        </w:rPr>
        <w:t>Все изменения и дополнения, вносимые в настоящее Положение, оформляются в</w:t>
      </w:r>
      <w:r>
        <w:rPr>
          <w:spacing w:val="-57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333"/>
        </w:tabs>
        <w:ind w:right="771"/>
        <w:rPr>
          <w:sz w:val="24"/>
        </w:rPr>
      </w:pP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мобильных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неопределенный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срок.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Положению</w:t>
      </w:r>
      <w:r>
        <w:rPr>
          <w:spacing w:val="-2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п.5.1.</w:t>
      </w:r>
      <w:r>
        <w:rPr>
          <w:spacing w:val="-5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Положения.</w:t>
      </w:r>
    </w:p>
    <w:p w:rsidR="00E501A5" w:rsidRDefault="00C92C02">
      <w:pPr>
        <w:pStyle w:val="a4"/>
        <w:numPr>
          <w:ilvl w:val="1"/>
          <w:numId w:val="2"/>
        </w:numPr>
        <w:tabs>
          <w:tab w:val="left" w:pos="1198"/>
        </w:tabs>
        <w:ind w:right="770"/>
        <w:rPr>
          <w:sz w:val="24"/>
        </w:rPr>
      </w:pPr>
      <w:r>
        <w:rPr>
          <w:sz w:val="24"/>
        </w:rPr>
        <w:t>После принятия Положения (или изменений и дополнений отдельных пунктов и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разделов)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новой</w:t>
      </w:r>
      <w:r>
        <w:rPr>
          <w:spacing w:val="-2"/>
          <w:sz w:val="24"/>
        </w:rPr>
        <w:t xml:space="preserve"> </w:t>
      </w:r>
      <w:r>
        <w:rPr>
          <w:sz w:val="24"/>
        </w:rPr>
        <w:t>редакции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предыдущая</w:t>
      </w:r>
      <w:r>
        <w:rPr>
          <w:spacing w:val="-2"/>
          <w:sz w:val="24"/>
        </w:rPr>
        <w:t xml:space="preserve"> </w:t>
      </w:r>
      <w:r>
        <w:rPr>
          <w:sz w:val="24"/>
        </w:rPr>
        <w:t>редакция</w:t>
      </w:r>
      <w:r>
        <w:rPr>
          <w:spacing w:val="-1"/>
          <w:sz w:val="24"/>
        </w:rPr>
        <w:t xml:space="preserve"> </w:t>
      </w:r>
      <w:r>
        <w:rPr>
          <w:sz w:val="24"/>
        </w:rPr>
        <w:t>автоматически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утрачивает</w:t>
      </w:r>
      <w:r>
        <w:rPr>
          <w:spacing w:val="-1"/>
          <w:sz w:val="24"/>
        </w:rPr>
        <w:t xml:space="preserve"> </w:t>
      </w:r>
      <w:r>
        <w:rPr>
          <w:sz w:val="24"/>
        </w:rPr>
        <w:t>силу.</w:t>
      </w:r>
    </w:p>
    <w:p w:rsidR="00DB570D" w:rsidRDefault="00DB570D">
      <w:pPr>
        <w:pStyle w:val="a4"/>
        <w:numPr>
          <w:ilvl w:val="1"/>
          <w:numId w:val="2"/>
        </w:numPr>
        <w:tabs>
          <w:tab w:val="left" w:pos="1198"/>
        </w:tabs>
        <w:ind w:right="770"/>
        <w:rPr>
          <w:sz w:val="24"/>
        </w:rPr>
      </w:pPr>
    </w:p>
    <w:sectPr w:rsidR="00DB570D" w:rsidSect="00E501A5">
      <w:pgSz w:w="11910" w:h="16840"/>
      <w:pgMar w:top="1040" w:right="80" w:bottom="280" w:left="1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F132D"/>
    <w:multiLevelType w:val="hybridMultilevel"/>
    <w:tmpl w:val="AE822E52"/>
    <w:lvl w:ilvl="0" w:tplc="8EC6CDDC">
      <w:start w:val="1"/>
      <w:numFmt w:val="decimal"/>
      <w:lvlText w:val="%1."/>
      <w:lvlJc w:val="left"/>
      <w:pPr>
        <w:ind w:left="1008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FD4647A">
      <w:numFmt w:val="none"/>
      <w:lvlText w:val=""/>
      <w:lvlJc w:val="left"/>
      <w:pPr>
        <w:tabs>
          <w:tab w:val="num" w:pos="360"/>
        </w:tabs>
      </w:pPr>
    </w:lvl>
    <w:lvl w:ilvl="2" w:tplc="338E236A">
      <w:numFmt w:val="bullet"/>
      <w:lvlText w:val="•"/>
      <w:lvlJc w:val="left"/>
      <w:pPr>
        <w:ind w:left="1180" w:hanging="439"/>
      </w:pPr>
      <w:rPr>
        <w:rFonts w:hint="default"/>
        <w:lang w:val="ru-RU" w:eastAsia="en-US" w:bidi="ar-SA"/>
      </w:rPr>
    </w:lvl>
    <w:lvl w:ilvl="3" w:tplc="127ED340">
      <w:numFmt w:val="bullet"/>
      <w:lvlText w:val="•"/>
      <w:lvlJc w:val="left"/>
      <w:pPr>
        <w:ind w:left="2323" w:hanging="439"/>
      </w:pPr>
      <w:rPr>
        <w:rFonts w:hint="default"/>
        <w:lang w:val="ru-RU" w:eastAsia="en-US" w:bidi="ar-SA"/>
      </w:rPr>
    </w:lvl>
    <w:lvl w:ilvl="4" w:tplc="D4B608C0">
      <w:numFmt w:val="bullet"/>
      <w:lvlText w:val="•"/>
      <w:lvlJc w:val="left"/>
      <w:pPr>
        <w:ind w:left="3466" w:hanging="439"/>
      </w:pPr>
      <w:rPr>
        <w:rFonts w:hint="default"/>
        <w:lang w:val="ru-RU" w:eastAsia="en-US" w:bidi="ar-SA"/>
      </w:rPr>
    </w:lvl>
    <w:lvl w:ilvl="5" w:tplc="263A01EE">
      <w:numFmt w:val="bullet"/>
      <w:lvlText w:val="•"/>
      <w:lvlJc w:val="left"/>
      <w:pPr>
        <w:ind w:left="4609" w:hanging="439"/>
      </w:pPr>
      <w:rPr>
        <w:rFonts w:hint="default"/>
        <w:lang w:val="ru-RU" w:eastAsia="en-US" w:bidi="ar-SA"/>
      </w:rPr>
    </w:lvl>
    <w:lvl w:ilvl="6" w:tplc="56DE19C4">
      <w:numFmt w:val="bullet"/>
      <w:lvlText w:val="•"/>
      <w:lvlJc w:val="left"/>
      <w:pPr>
        <w:ind w:left="5753" w:hanging="439"/>
      </w:pPr>
      <w:rPr>
        <w:rFonts w:hint="default"/>
        <w:lang w:val="ru-RU" w:eastAsia="en-US" w:bidi="ar-SA"/>
      </w:rPr>
    </w:lvl>
    <w:lvl w:ilvl="7" w:tplc="B83C4A00">
      <w:numFmt w:val="bullet"/>
      <w:lvlText w:val="•"/>
      <w:lvlJc w:val="left"/>
      <w:pPr>
        <w:ind w:left="6896" w:hanging="439"/>
      </w:pPr>
      <w:rPr>
        <w:rFonts w:hint="default"/>
        <w:lang w:val="ru-RU" w:eastAsia="en-US" w:bidi="ar-SA"/>
      </w:rPr>
    </w:lvl>
    <w:lvl w:ilvl="8" w:tplc="6ADA89CC">
      <w:numFmt w:val="bullet"/>
      <w:lvlText w:val="•"/>
      <w:lvlJc w:val="left"/>
      <w:pPr>
        <w:ind w:left="8039" w:hanging="439"/>
      </w:pPr>
      <w:rPr>
        <w:rFonts w:hint="default"/>
        <w:lang w:val="ru-RU" w:eastAsia="en-US" w:bidi="ar-SA"/>
      </w:rPr>
    </w:lvl>
  </w:abstractNum>
  <w:abstractNum w:abstractNumId="1" w15:restartNumberingAfterBreak="0">
    <w:nsid w:val="5B505BD0"/>
    <w:multiLevelType w:val="hybridMultilevel"/>
    <w:tmpl w:val="23D878CC"/>
    <w:lvl w:ilvl="0" w:tplc="C5AAC0DE">
      <w:numFmt w:val="bullet"/>
      <w:lvlText w:val=""/>
      <w:lvlJc w:val="left"/>
      <w:pPr>
        <w:ind w:left="202" w:hanging="15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976C8ABC">
      <w:numFmt w:val="bullet"/>
      <w:lvlText w:val="•"/>
      <w:lvlJc w:val="left"/>
      <w:pPr>
        <w:ind w:left="1212" w:hanging="154"/>
      </w:pPr>
      <w:rPr>
        <w:rFonts w:hint="default"/>
        <w:lang w:val="ru-RU" w:eastAsia="en-US" w:bidi="ar-SA"/>
      </w:rPr>
    </w:lvl>
    <w:lvl w:ilvl="2" w:tplc="DF207B22">
      <w:numFmt w:val="bullet"/>
      <w:lvlText w:val="•"/>
      <w:lvlJc w:val="left"/>
      <w:pPr>
        <w:ind w:left="2225" w:hanging="154"/>
      </w:pPr>
      <w:rPr>
        <w:rFonts w:hint="default"/>
        <w:lang w:val="ru-RU" w:eastAsia="en-US" w:bidi="ar-SA"/>
      </w:rPr>
    </w:lvl>
    <w:lvl w:ilvl="3" w:tplc="345AC25A">
      <w:numFmt w:val="bullet"/>
      <w:lvlText w:val="•"/>
      <w:lvlJc w:val="left"/>
      <w:pPr>
        <w:ind w:left="3237" w:hanging="154"/>
      </w:pPr>
      <w:rPr>
        <w:rFonts w:hint="default"/>
        <w:lang w:val="ru-RU" w:eastAsia="en-US" w:bidi="ar-SA"/>
      </w:rPr>
    </w:lvl>
    <w:lvl w:ilvl="4" w:tplc="A4C4A536">
      <w:numFmt w:val="bullet"/>
      <w:lvlText w:val="•"/>
      <w:lvlJc w:val="left"/>
      <w:pPr>
        <w:ind w:left="4250" w:hanging="154"/>
      </w:pPr>
      <w:rPr>
        <w:rFonts w:hint="default"/>
        <w:lang w:val="ru-RU" w:eastAsia="en-US" w:bidi="ar-SA"/>
      </w:rPr>
    </w:lvl>
    <w:lvl w:ilvl="5" w:tplc="73C25CFA">
      <w:numFmt w:val="bullet"/>
      <w:lvlText w:val="•"/>
      <w:lvlJc w:val="left"/>
      <w:pPr>
        <w:ind w:left="5263" w:hanging="154"/>
      </w:pPr>
      <w:rPr>
        <w:rFonts w:hint="default"/>
        <w:lang w:val="ru-RU" w:eastAsia="en-US" w:bidi="ar-SA"/>
      </w:rPr>
    </w:lvl>
    <w:lvl w:ilvl="6" w:tplc="6C80E756">
      <w:numFmt w:val="bullet"/>
      <w:lvlText w:val="•"/>
      <w:lvlJc w:val="left"/>
      <w:pPr>
        <w:ind w:left="6275" w:hanging="154"/>
      </w:pPr>
      <w:rPr>
        <w:rFonts w:hint="default"/>
        <w:lang w:val="ru-RU" w:eastAsia="en-US" w:bidi="ar-SA"/>
      </w:rPr>
    </w:lvl>
    <w:lvl w:ilvl="7" w:tplc="56B604E4">
      <w:numFmt w:val="bullet"/>
      <w:lvlText w:val="•"/>
      <w:lvlJc w:val="left"/>
      <w:pPr>
        <w:ind w:left="7288" w:hanging="154"/>
      </w:pPr>
      <w:rPr>
        <w:rFonts w:hint="default"/>
        <w:lang w:val="ru-RU" w:eastAsia="en-US" w:bidi="ar-SA"/>
      </w:rPr>
    </w:lvl>
    <w:lvl w:ilvl="8" w:tplc="E93C2CBC">
      <w:numFmt w:val="bullet"/>
      <w:lvlText w:val="•"/>
      <w:lvlJc w:val="left"/>
      <w:pPr>
        <w:ind w:left="8301" w:hanging="15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E501A5"/>
    <w:rsid w:val="002339D0"/>
    <w:rsid w:val="00AB3DD4"/>
    <w:rsid w:val="00C92C02"/>
    <w:rsid w:val="00DB570D"/>
    <w:rsid w:val="00E501A5"/>
    <w:rsid w:val="00EC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DAE8E6"/>
  <w15:docId w15:val="{ED07CD50-7366-42DE-8633-6EE6F680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501A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501A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501A5"/>
    <w:pPr>
      <w:ind w:left="202" w:firstLine="566"/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E501A5"/>
    <w:pPr>
      <w:spacing w:line="274" w:lineRule="exact"/>
      <w:ind w:left="1008" w:hanging="241"/>
      <w:jc w:val="both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E501A5"/>
    <w:pPr>
      <w:ind w:left="202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E501A5"/>
    <w:pPr>
      <w:spacing w:line="256" w:lineRule="exact"/>
      <w:ind w:left="59"/>
    </w:pPr>
  </w:style>
  <w:style w:type="paragraph" w:styleId="a5">
    <w:name w:val="Balloon Text"/>
    <w:basedOn w:val="a"/>
    <w:link w:val="a6"/>
    <w:uiPriority w:val="99"/>
    <w:semiHidden/>
    <w:unhideWhenUsed/>
    <w:rsid w:val="00DB570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570D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2108</Words>
  <Characters>12017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Дерябин</dc:creator>
  <cp:lastModifiedBy>Александр</cp:lastModifiedBy>
  <cp:revision>3</cp:revision>
  <cp:lastPrinted>2025-01-29T08:27:00Z</cp:lastPrinted>
  <dcterms:created xsi:type="dcterms:W3CDTF">2024-11-27T08:52:00Z</dcterms:created>
  <dcterms:modified xsi:type="dcterms:W3CDTF">2025-01-29T08:27:00Z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2024-11-27T00:00:00Z</vt:filetime>
  </property>
</Properties>
</file>